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关于开展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-202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4-2学期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实践教学巡查的通知</w:t>
      </w:r>
    </w:p>
    <w:p>
      <w:pPr>
        <w:spacing w:line="360" w:lineRule="auto"/>
        <w:ind w:firstLine="280" w:firstLineChars="1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各教学单位：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为规范实践教学运行，提高实践教学质量，根据本学期教学安排，学校拟开展实践教学巡查，现就相关工作安排通知如下：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一、检查对象</w:t>
      </w:r>
    </w:p>
    <w:p>
      <w:pPr>
        <w:spacing w:line="360" w:lineRule="auto"/>
        <w:ind w:firstLine="560" w:firstLineChars="200"/>
        <w:jc w:val="left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校内实践类课程，包括</w:t>
      </w:r>
      <w:r>
        <w:rPr>
          <w:rFonts w:hint="eastAsia" w:ascii="楷体_GB2312" w:eastAsia="楷体_GB2312"/>
          <w:sz w:val="28"/>
          <w:szCs w:val="28"/>
        </w:rPr>
        <w:t>独立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设置的实践课及</w:t>
      </w:r>
      <w:r>
        <w:rPr>
          <w:rFonts w:hint="eastAsia" w:ascii="楷体_GB2312" w:eastAsia="楷体_GB2312"/>
          <w:sz w:val="28"/>
          <w:szCs w:val="28"/>
        </w:rPr>
        <w:t>附属于理论课</w:t>
      </w:r>
      <w:r>
        <w:rPr>
          <w:rFonts w:hint="eastAsia" w:ascii="楷体_GB2312" w:eastAsia="楷体_GB2312"/>
          <w:sz w:val="28"/>
          <w:szCs w:val="28"/>
          <w:lang w:eastAsia="zh-CN"/>
        </w:rPr>
        <w:t>的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实践教学环节。重点抽查企业课程中的实践教学环节。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二、检查时间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8</w:t>
      </w:r>
      <w:r>
        <w:rPr>
          <w:rFonts w:hint="eastAsia" w:ascii="楷体_GB2312" w:eastAsia="楷体_GB2312"/>
          <w:sz w:val="28"/>
          <w:szCs w:val="28"/>
        </w:rPr>
        <w:t>-1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周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三、检查内容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包括</w:t>
      </w:r>
      <w:r>
        <w:rPr>
          <w:rFonts w:hint="eastAsia" w:ascii="楷体_GB2312" w:eastAsia="楷体_GB2312"/>
          <w:sz w:val="28"/>
          <w:szCs w:val="28"/>
        </w:rPr>
        <w:t>教学准备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</w:rPr>
        <w:t>教学内容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</w:rPr>
        <w:t>教学过程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</w:rPr>
        <w:t>教学效果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等</w:t>
      </w:r>
      <w:r>
        <w:rPr>
          <w:rFonts w:hint="eastAsia" w:ascii="楷体_GB2312" w:eastAsia="楷体_GB2312"/>
          <w:sz w:val="28"/>
          <w:szCs w:val="28"/>
        </w:rPr>
        <w:t>情况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，具体检查内容参见</w:t>
      </w:r>
      <w:r>
        <w:rPr>
          <w:rFonts w:hint="eastAsia" w:ascii="楷体_GB2312" w:eastAsia="楷体_GB2312"/>
          <w:sz w:val="28"/>
          <w:szCs w:val="28"/>
        </w:rPr>
        <w:t>《武昌首义学院实践教学巡查表》（附件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eastAsia="楷体_GB2312"/>
          <w:sz w:val="28"/>
          <w:szCs w:val="28"/>
        </w:rPr>
        <w:t>）</w:t>
      </w:r>
      <w:r>
        <w:rPr>
          <w:rFonts w:hint="eastAsia" w:ascii="楷体_GB2312" w:eastAsia="楷体_GB2312"/>
          <w:sz w:val="28"/>
          <w:szCs w:val="28"/>
          <w:lang w:eastAsia="zh-CN"/>
        </w:rPr>
        <w:t>。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四、组织实施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1.检查</w:t>
      </w:r>
      <w:r>
        <w:rPr>
          <w:rFonts w:hint="eastAsia" w:ascii="楷体_GB2312" w:eastAsia="楷体_GB2312"/>
          <w:sz w:val="28"/>
          <w:szCs w:val="28"/>
        </w:rPr>
        <w:t>以学院自查与学校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抽查</w:t>
      </w:r>
      <w:r>
        <w:rPr>
          <w:rFonts w:hint="eastAsia" w:ascii="楷体_GB2312" w:eastAsia="楷体_GB2312"/>
          <w:sz w:val="28"/>
          <w:szCs w:val="28"/>
        </w:rPr>
        <w:t>相结合方式进行</w:t>
      </w:r>
      <w:r>
        <w:rPr>
          <w:rFonts w:hint="eastAsia" w:ascii="楷体_GB2312" w:eastAsia="楷体_GB2312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2.各学院按照检查内容，参照本文附件1进行自查。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3.学校成立由教务处（校企办）、质量监测与评估中心组成的专项巡查小组，基于全校所有专业，按照2023-2024学年第2学期实践教学课表进行随机抽查，并填写相应检查表。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请各教学单位认真组织自查，本次检查结果将作为学年度院（部）考核相关实践教学指标点的重要参考依据。</w:t>
      </w:r>
      <w:bookmarkStart w:id="0" w:name="_GoBack"/>
      <w:bookmarkEnd w:id="0"/>
    </w:p>
    <w:p>
      <w:pPr>
        <w:spacing w:line="360" w:lineRule="auto"/>
        <w:ind w:firstLine="280" w:firstLineChars="1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附件1：《武昌首义学院实践教学巡查表》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</w:p>
    <w:p>
      <w:pPr>
        <w:spacing w:line="360" w:lineRule="auto"/>
        <w:ind w:firstLine="280" w:firstLineChars="1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    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</w:t>
      </w:r>
    </w:p>
    <w:p>
      <w:pPr>
        <w:spacing w:line="360" w:lineRule="auto"/>
        <w:ind w:firstLine="280" w:firstLineChars="100"/>
        <w:jc w:val="righ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</w:rPr>
        <w:t>教务处</w:t>
      </w:r>
      <w:r>
        <w:rPr>
          <w:rFonts w:hint="eastAsia" w:ascii="楷体_GB2312" w:eastAsia="楷体_GB2312"/>
          <w:sz w:val="28"/>
          <w:szCs w:val="28"/>
          <w:lang w:eastAsia="zh-CN"/>
        </w:rPr>
        <w:t>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校企办</w:t>
      </w:r>
      <w:r>
        <w:rPr>
          <w:rFonts w:hint="eastAsia" w:ascii="楷体_GB2312" w:eastAsia="楷体_GB2312"/>
          <w:sz w:val="28"/>
          <w:szCs w:val="28"/>
          <w:lang w:eastAsia="zh-CN"/>
        </w:rPr>
        <w:t>）、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质量监测与评估中心</w:t>
      </w:r>
    </w:p>
    <w:p>
      <w:pPr>
        <w:spacing w:line="360" w:lineRule="auto"/>
        <w:ind w:firstLine="280" w:firstLineChars="100"/>
        <w:jc w:val="righ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     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eastAsia="楷体_GB2312"/>
          <w:sz w:val="28"/>
          <w:szCs w:val="28"/>
        </w:rPr>
        <w:t>日</w:t>
      </w:r>
    </w:p>
    <w:p/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</w:p>
    <w:p>
      <w:pPr>
        <w:pStyle w:val="14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4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rPr>
          <w:rFonts w:hint="default" w:ascii="楷体_GB2312" w:eastAsia="楷体_GB2312"/>
          <w:bCs/>
          <w:color w:val="00000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371D96"/>
    <w:rsid w:val="000048DD"/>
    <w:rsid w:val="00004D3D"/>
    <w:rsid w:val="00023B7A"/>
    <w:rsid w:val="00031059"/>
    <w:rsid w:val="000419F2"/>
    <w:rsid w:val="00067F7A"/>
    <w:rsid w:val="000720F8"/>
    <w:rsid w:val="00074742"/>
    <w:rsid w:val="000D2CFA"/>
    <w:rsid w:val="000F02FB"/>
    <w:rsid w:val="00101273"/>
    <w:rsid w:val="00103EA6"/>
    <w:rsid w:val="001357D9"/>
    <w:rsid w:val="001664CC"/>
    <w:rsid w:val="0017623A"/>
    <w:rsid w:val="001924D2"/>
    <w:rsid w:val="00197F65"/>
    <w:rsid w:val="001B43FF"/>
    <w:rsid w:val="001F65E7"/>
    <w:rsid w:val="00202F0E"/>
    <w:rsid w:val="002179B0"/>
    <w:rsid w:val="00217DCD"/>
    <w:rsid w:val="00225924"/>
    <w:rsid w:val="00235848"/>
    <w:rsid w:val="002428F1"/>
    <w:rsid w:val="00244F67"/>
    <w:rsid w:val="002658C7"/>
    <w:rsid w:val="00292896"/>
    <w:rsid w:val="00292FBF"/>
    <w:rsid w:val="002A2E17"/>
    <w:rsid w:val="002E4FA1"/>
    <w:rsid w:val="002E6174"/>
    <w:rsid w:val="002F2F59"/>
    <w:rsid w:val="002F62E6"/>
    <w:rsid w:val="003006F6"/>
    <w:rsid w:val="00343426"/>
    <w:rsid w:val="003464BF"/>
    <w:rsid w:val="00366428"/>
    <w:rsid w:val="00371D96"/>
    <w:rsid w:val="003750E7"/>
    <w:rsid w:val="003E59B2"/>
    <w:rsid w:val="003F1DB0"/>
    <w:rsid w:val="00401545"/>
    <w:rsid w:val="0043559D"/>
    <w:rsid w:val="00441ABA"/>
    <w:rsid w:val="004A0EE3"/>
    <w:rsid w:val="004B2D9F"/>
    <w:rsid w:val="004C3EA3"/>
    <w:rsid w:val="004C469F"/>
    <w:rsid w:val="0051013C"/>
    <w:rsid w:val="005424EA"/>
    <w:rsid w:val="0054532F"/>
    <w:rsid w:val="005532AA"/>
    <w:rsid w:val="00556C25"/>
    <w:rsid w:val="005904F0"/>
    <w:rsid w:val="005B32C1"/>
    <w:rsid w:val="005B4817"/>
    <w:rsid w:val="005E1F02"/>
    <w:rsid w:val="005F1963"/>
    <w:rsid w:val="005F72A0"/>
    <w:rsid w:val="00604C25"/>
    <w:rsid w:val="00610FEF"/>
    <w:rsid w:val="00640B46"/>
    <w:rsid w:val="00672D0D"/>
    <w:rsid w:val="00674F01"/>
    <w:rsid w:val="00680057"/>
    <w:rsid w:val="00692DA2"/>
    <w:rsid w:val="00694287"/>
    <w:rsid w:val="00694924"/>
    <w:rsid w:val="00695119"/>
    <w:rsid w:val="006A5A89"/>
    <w:rsid w:val="006A5C09"/>
    <w:rsid w:val="006B3327"/>
    <w:rsid w:val="006B4152"/>
    <w:rsid w:val="006C3982"/>
    <w:rsid w:val="006D0710"/>
    <w:rsid w:val="006E00A5"/>
    <w:rsid w:val="006E25E9"/>
    <w:rsid w:val="006F7441"/>
    <w:rsid w:val="0071208F"/>
    <w:rsid w:val="0071587F"/>
    <w:rsid w:val="00740CB5"/>
    <w:rsid w:val="00757CC6"/>
    <w:rsid w:val="007634B3"/>
    <w:rsid w:val="00792C0E"/>
    <w:rsid w:val="007A4FD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8E70F7"/>
    <w:rsid w:val="009054CB"/>
    <w:rsid w:val="00920924"/>
    <w:rsid w:val="009464C4"/>
    <w:rsid w:val="00956341"/>
    <w:rsid w:val="009627CB"/>
    <w:rsid w:val="009A409F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09C1"/>
    <w:rsid w:val="00AA409C"/>
    <w:rsid w:val="00AA618A"/>
    <w:rsid w:val="00AB27B5"/>
    <w:rsid w:val="00AC14B7"/>
    <w:rsid w:val="00AC6A46"/>
    <w:rsid w:val="00AD4104"/>
    <w:rsid w:val="00AE5B51"/>
    <w:rsid w:val="00B04B2F"/>
    <w:rsid w:val="00B620B9"/>
    <w:rsid w:val="00B86083"/>
    <w:rsid w:val="00BB211E"/>
    <w:rsid w:val="00BB66FA"/>
    <w:rsid w:val="00BC3DF6"/>
    <w:rsid w:val="00BC6221"/>
    <w:rsid w:val="00BC7957"/>
    <w:rsid w:val="00BD18E6"/>
    <w:rsid w:val="00BD67A6"/>
    <w:rsid w:val="00C30E12"/>
    <w:rsid w:val="00C31798"/>
    <w:rsid w:val="00C379AD"/>
    <w:rsid w:val="00C71B20"/>
    <w:rsid w:val="00C93AA9"/>
    <w:rsid w:val="00C94FA0"/>
    <w:rsid w:val="00CA1104"/>
    <w:rsid w:val="00CB1586"/>
    <w:rsid w:val="00CC6E82"/>
    <w:rsid w:val="00CC75EE"/>
    <w:rsid w:val="00CD1426"/>
    <w:rsid w:val="00CF0AF2"/>
    <w:rsid w:val="00D01C16"/>
    <w:rsid w:val="00D22545"/>
    <w:rsid w:val="00D30516"/>
    <w:rsid w:val="00D46C2E"/>
    <w:rsid w:val="00D62EC0"/>
    <w:rsid w:val="00D83B98"/>
    <w:rsid w:val="00D8488E"/>
    <w:rsid w:val="00DD570F"/>
    <w:rsid w:val="00DF6CC1"/>
    <w:rsid w:val="00E0390A"/>
    <w:rsid w:val="00E252A7"/>
    <w:rsid w:val="00E601F1"/>
    <w:rsid w:val="00E67E76"/>
    <w:rsid w:val="00E74837"/>
    <w:rsid w:val="00E77746"/>
    <w:rsid w:val="00E96A98"/>
    <w:rsid w:val="00EA0556"/>
    <w:rsid w:val="00EE575F"/>
    <w:rsid w:val="00EF05DE"/>
    <w:rsid w:val="00F039E2"/>
    <w:rsid w:val="00F04156"/>
    <w:rsid w:val="00F23621"/>
    <w:rsid w:val="00F377D8"/>
    <w:rsid w:val="00F47B1D"/>
    <w:rsid w:val="00F61AF8"/>
    <w:rsid w:val="00F66FC3"/>
    <w:rsid w:val="00F7179F"/>
    <w:rsid w:val="00F771D1"/>
    <w:rsid w:val="00F8486F"/>
    <w:rsid w:val="00F91D97"/>
    <w:rsid w:val="00FA7A10"/>
    <w:rsid w:val="00FC6F68"/>
    <w:rsid w:val="00FD743E"/>
    <w:rsid w:val="00FE6C88"/>
    <w:rsid w:val="05A937D3"/>
    <w:rsid w:val="0E46513D"/>
    <w:rsid w:val="10BB3B38"/>
    <w:rsid w:val="10BF7045"/>
    <w:rsid w:val="10C41590"/>
    <w:rsid w:val="1DC72024"/>
    <w:rsid w:val="257F5416"/>
    <w:rsid w:val="26E42706"/>
    <w:rsid w:val="2ABC6684"/>
    <w:rsid w:val="33255888"/>
    <w:rsid w:val="362B1C40"/>
    <w:rsid w:val="3B6A1938"/>
    <w:rsid w:val="3EBD05DA"/>
    <w:rsid w:val="47127F2F"/>
    <w:rsid w:val="47961070"/>
    <w:rsid w:val="56764FE6"/>
    <w:rsid w:val="5D3A0819"/>
    <w:rsid w:val="5DCB5834"/>
    <w:rsid w:val="5F141412"/>
    <w:rsid w:val="60832B65"/>
    <w:rsid w:val="65C41DA6"/>
    <w:rsid w:val="6904785B"/>
    <w:rsid w:val="6BB51E46"/>
    <w:rsid w:val="6DBB5819"/>
    <w:rsid w:val="6E9D46DF"/>
    <w:rsid w:val="6F520F8E"/>
    <w:rsid w:val="708A79BB"/>
    <w:rsid w:val="71084FC4"/>
    <w:rsid w:val="77CB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autoRedefine/>
    <w:qFormat/>
    <w:uiPriority w:val="0"/>
  </w:style>
  <w:style w:type="character" w:styleId="9">
    <w:name w:val="FollowedHyperlink"/>
    <w:basedOn w:val="7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7"/>
    <w:link w:val="4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NormalCharacter"/>
    <w:autoRedefine/>
    <w:semiHidden/>
    <w:qFormat/>
    <w:uiPriority w:val="0"/>
  </w:style>
  <w:style w:type="paragraph" w:customStyle="1" w:styleId="14">
    <w:name w:val="Body text|1"/>
    <w:basedOn w:val="1"/>
    <w:autoRedefine/>
    <w:qFormat/>
    <w:uiPriority w:val="0"/>
    <w:pPr>
      <w:spacing w:line="34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2</Pages>
  <Words>655</Words>
  <Characters>690</Characters>
  <Lines>10</Lines>
  <Paragraphs>2</Paragraphs>
  <TotalTime>36</TotalTime>
  <ScaleCrop>false</ScaleCrop>
  <LinksUpToDate>false</LinksUpToDate>
  <CharactersWithSpaces>871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周自伦</cp:lastModifiedBy>
  <cp:lastPrinted>2023-10-19T00:58:00Z</cp:lastPrinted>
  <dcterms:modified xsi:type="dcterms:W3CDTF">2024-04-10T00:43:35Z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B4B0FAA787E242669BDCF4B8F70C0587_13</vt:lpwstr>
  </property>
</Properties>
</file>