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jc w:val="center"/>
        <w:rPr>
          <w:b/>
          <w:spacing w:val="60"/>
          <w:sz w:val="52"/>
        </w:rPr>
      </w:pPr>
      <w:r>
        <w:rPr>
          <w:rFonts w:hint="eastAsia"/>
          <w:b/>
          <w:spacing w:val="60"/>
          <w:sz w:val="52"/>
        </w:rPr>
        <w:t>武昌首义学院</w:t>
      </w:r>
    </w:p>
    <w:p>
      <w:pPr>
        <w:jc w:val="center"/>
        <w:rPr>
          <w:b/>
          <w:spacing w:val="60"/>
          <w:sz w:val="52"/>
        </w:rPr>
      </w:pPr>
      <w:r>
        <w:rPr>
          <w:rFonts w:hint="eastAsia"/>
          <w:b/>
          <w:spacing w:val="60"/>
          <w:sz w:val="52"/>
          <w:lang w:val="en-US" w:eastAsia="zh-CN"/>
        </w:rPr>
        <w:t>校级</w:t>
      </w:r>
      <w:r>
        <w:rPr>
          <w:rFonts w:hint="eastAsia"/>
          <w:b/>
          <w:spacing w:val="60"/>
          <w:sz w:val="52"/>
        </w:rPr>
        <w:t>基层教学组织</w:t>
      </w:r>
    </w:p>
    <w:p>
      <w:pPr>
        <w:jc w:val="center"/>
        <w:rPr>
          <w:b/>
          <w:spacing w:val="60"/>
          <w:sz w:val="52"/>
          <w:szCs w:val="24"/>
        </w:rPr>
      </w:pPr>
      <w:r>
        <w:rPr>
          <w:rFonts w:hint="eastAsia"/>
          <w:b/>
          <w:spacing w:val="60"/>
          <w:sz w:val="52"/>
        </w:rPr>
        <w:t>建设</w:t>
      </w:r>
      <w:r>
        <w:rPr>
          <w:rFonts w:hint="eastAsia"/>
          <w:b/>
          <w:spacing w:val="60"/>
          <w:sz w:val="52"/>
          <w:lang w:val="en-US" w:eastAsia="zh-CN"/>
        </w:rPr>
        <w:t>项目</w:t>
      </w:r>
      <w:r>
        <w:rPr>
          <w:rFonts w:hint="eastAsia"/>
          <w:b/>
          <w:spacing w:val="60"/>
          <w:sz w:val="52"/>
        </w:rPr>
        <w:t>任务书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rPr>
          <w:color w:val="000000"/>
        </w:rPr>
      </w:pPr>
    </w:p>
    <w:p/>
    <w:p>
      <w:pPr>
        <w:spacing w:line="720" w:lineRule="auto"/>
        <w:ind w:firstLine="1400" w:firstLineChars="500"/>
        <w:jc w:val="left"/>
        <w:rPr>
          <w:sz w:val="24"/>
        </w:rPr>
      </w:pPr>
      <w:r>
        <w:rPr>
          <w:rFonts w:hint="eastAsia"/>
          <w:sz w:val="28"/>
          <w:szCs w:val="28"/>
        </w:rPr>
        <w:t>基层组织名称</w:t>
      </w:r>
      <w:r>
        <w:rPr>
          <w:rFonts w:hint="eastAsia"/>
          <w:sz w:val="24"/>
          <w:u w:val="single"/>
        </w:rPr>
        <w:t xml:space="preserve">                                   </w:t>
      </w:r>
    </w:p>
    <w:p>
      <w:pPr>
        <w:spacing w:line="720" w:lineRule="auto"/>
        <w:ind w:firstLine="1400" w:firstLineChars="500"/>
        <w:jc w:val="left"/>
        <w:rPr>
          <w:sz w:val="24"/>
          <w:u w:val="single"/>
        </w:rPr>
      </w:pPr>
      <w:r>
        <w:rPr>
          <w:rFonts w:hint="eastAsia"/>
          <w:sz w:val="28"/>
          <w:szCs w:val="28"/>
        </w:rPr>
        <w:t>教 学 单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位</w:t>
      </w:r>
      <w:r>
        <w:rPr>
          <w:rFonts w:hint="eastAsia"/>
          <w:sz w:val="24"/>
          <w:u w:val="single"/>
        </w:rPr>
        <w:t xml:space="preserve">                                   </w:t>
      </w:r>
    </w:p>
    <w:p>
      <w:pPr>
        <w:spacing w:line="720" w:lineRule="auto"/>
        <w:ind w:firstLine="1400" w:firstLineChars="500"/>
        <w:jc w:val="left"/>
        <w:rPr>
          <w:sz w:val="24"/>
          <w:u w:val="single"/>
        </w:rPr>
      </w:pPr>
      <w:r>
        <w:rPr>
          <w:rFonts w:hint="eastAsia"/>
          <w:sz w:val="28"/>
          <w:szCs w:val="28"/>
        </w:rPr>
        <w:t>基层组织负责人</w:t>
      </w:r>
      <w:r>
        <w:rPr>
          <w:rFonts w:hint="eastAsia"/>
          <w:sz w:val="24"/>
          <w:u w:val="single"/>
        </w:rPr>
        <w:t xml:space="preserve">                                </w:t>
      </w:r>
      <w:r>
        <w:rPr>
          <w:sz w:val="28"/>
          <w:szCs w:val="28"/>
        </w:rPr>
        <w:t xml:space="preserve"> </w:t>
      </w:r>
    </w:p>
    <w:p>
      <w:pPr>
        <w:spacing w:line="720" w:lineRule="auto"/>
        <w:ind w:firstLine="1400" w:firstLineChars="500"/>
        <w:jc w:val="left"/>
        <w:rPr>
          <w:rFonts w:eastAsia="宋体"/>
          <w:sz w:val="24"/>
          <w:u w:val="single"/>
        </w:rPr>
      </w:pPr>
      <w:r>
        <w:rPr>
          <w:rFonts w:hint="eastAsia"/>
          <w:sz w:val="28"/>
          <w:szCs w:val="28"/>
        </w:rPr>
        <w:t>基层组织负责人联系电话</w:t>
      </w:r>
      <w:r>
        <w:rPr>
          <w:rFonts w:hint="eastAsia"/>
          <w:sz w:val="24"/>
          <w:u w:val="single"/>
        </w:rPr>
        <w:t xml:space="preserve">                        </w:t>
      </w:r>
    </w:p>
    <w:p>
      <w:pPr>
        <w:spacing w:line="720" w:lineRule="auto"/>
        <w:ind w:firstLine="1400" w:firstLineChars="500"/>
        <w:jc w:val="left"/>
        <w:rPr>
          <w:sz w:val="24"/>
          <w:u w:val="thick"/>
        </w:rPr>
      </w:pPr>
      <w:r>
        <w:rPr>
          <w:rFonts w:hint="eastAsia"/>
          <w:sz w:val="28"/>
          <w:szCs w:val="28"/>
        </w:rPr>
        <w:t>基层组织负责人电子邮件</w:t>
      </w:r>
      <w:r>
        <w:rPr>
          <w:rFonts w:hint="eastAsia"/>
          <w:sz w:val="24"/>
          <w:u w:val="single"/>
        </w:rPr>
        <w:t xml:space="preserve">                         </w:t>
      </w:r>
    </w:p>
    <w:p>
      <w:pPr>
        <w:spacing w:line="720" w:lineRule="auto"/>
        <w:ind w:firstLine="1440" w:firstLineChars="600"/>
        <w:jc w:val="left"/>
        <w:rPr>
          <w:rFonts w:eastAsia="方正书宋_GBK"/>
          <w:sz w:val="24"/>
        </w:rPr>
      </w:pPr>
      <w:r>
        <w:rPr>
          <w:rFonts w:hint="eastAsia"/>
          <w:spacing w:val="-20"/>
          <w:sz w:val="28"/>
          <w:szCs w:val="28"/>
        </w:rPr>
        <w:t>建设期起止时间</w:t>
      </w:r>
      <w:r>
        <w:rPr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sz w:val="24"/>
        </w:rPr>
        <w:t>——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     </w:t>
      </w:r>
      <w:r>
        <w:rPr>
          <w:rFonts w:hint="eastAsia"/>
          <w:sz w:val="24"/>
        </w:rPr>
        <w:t>月</w:t>
      </w:r>
    </w:p>
    <w:p>
      <w:pPr>
        <w:rPr>
          <w:color w:val="000000"/>
        </w:rPr>
      </w:pPr>
    </w:p>
    <w:p>
      <w:pPr>
        <w:rPr>
          <w:color w:val="000000"/>
        </w:rPr>
      </w:pPr>
    </w:p>
    <w:p>
      <w:pPr>
        <w:spacing w:line="500" w:lineRule="exact"/>
        <w:rPr>
          <w:rFonts w:eastAsia="楷体_GB2312"/>
          <w:b/>
          <w:color w:val="000000"/>
          <w:sz w:val="32"/>
          <w:szCs w:val="32"/>
        </w:rPr>
      </w:pPr>
    </w:p>
    <w:p>
      <w:pPr>
        <w:spacing w:line="500" w:lineRule="exact"/>
        <w:jc w:val="center"/>
        <w:rPr>
          <w:rFonts w:eastAsia="宋体"/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武昌首义学院</w:t>
      </w:r>
    </w:p>
    <w:p>
      <w:pPr>
        <w:jc w:val="center"/>
        <w:rPr>
          <w:b/>
          <w:color w:val="000000"/>
          <w:sz w:val="36"/>
          <w:szCs w:val="36"/>
        </w:rPr>
      </w:pPr>
    </w:p>
    <w:p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20   </w:t>
      </w:r>
      <w:r>
        <w:rPr>
          <w:rFonts w:hint="eastAsia"/>
          <w:b/>
          <w:color w:val="000000"/>
          <w:sz w:val="36"/>
          <w:szCs w:val="36"/>
        </w:rPr>
        <w:t>年</w:t>
      </w:r>
      <w:r>
        <w:rPr>
          <w:b/>
          <w:color w:val="000000"/>
          <w:sz w:val="36"/>
          <w:szCs w:val="36"/>
        </w:rPr>
        <w:t xml:space="preserve">   </w:t>
      </w:r>
      <w:r>
        <w:rPr>
          <w:rFonts w:hint="eastAsia"/>
          <w:b/>
          <w:color w:val="000000"/>
          <w:sz w:val="36"/>
          <w:szCs w:val="36"/>
        </w:rPr>
        <w:t>月   日</w:t>
      </w:r>
    </w:p>
    <w:p>
      <w:pPr>
        <w:jc w:val="both"/>
        <w:rPr>
          <w:rFonts w:ascii="黑体" w:eastAsia="黑体"/>
          <w:b/>
          <w:bCs/>
          <w:color w:val="000000"/>
          <w:sz w:val="36"/>
          <w:szCs w:val="36"/>
        </w:rPr>
      </w:pPr>
    </w:p>
    <w:p>
      <w:pPr>
        <w:jc w:val="center"/>
        <w:rPr>
          <w:rFonts w:ascii="黑体" w:hAnsi="宋体" w:eastAsia="黑体" w:cs="Times New Roman"/>
          <w:bCs/>
          <w:sz w:val="32"/>
          <w:szCs w:val="20"/>
        </w:rPr>
      </w:pPr>
      <w:r>
        <w:rPr>
          <w:rFonts w:hint="eastAsia" w:ascii="黑体" w:hAnsi="宋体" w:eastAsia="黑体" w:cs="Times New Roman"/>
          <w:bCs/>
          <w:sz w:val="32"/>
          <w:szCs w:val="20"/>
        </w:rPr>
        <w:t>填  表  说  明</w:t>
      </w:r>
    </w:p>
    <w:p>
      <w:pPr>
        <w:ind w:firstLine="555"/>
        <w:jc w:val="center"/>
        <w:rPr>
          <w:rFonts w:ascii="黑体" w:hAnsi="宋体" w:eastAsia="黑体" w:cs="Times New Roman"/>
          <w:bCs/>
          <w:sz w:val="24"/>
          <w:szCs w:val="20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为保证我校</w:t>
      </w:r>
      <w:r>
        <w:rPr>
          <w:rFonts w:hint="eastAsia" w:ascii="仿宋" w:hAnsi="仿宋" w:eastAsia="仿宋" w:cs="Times New Roman"/>
          <w:bCs/>
          <w:sz w:val="32"/>
          <w:szCs w:val="32"/>
        </w:rPr>
        <w:t>基层教学组织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建设项目工作顺利进行，获批的校级</w:t>
      </w:r>
      <w:r>
        <w:rPr>
          <w:rFonts w:hint="eastAsia" w:ascii="仿宋" w:hAnsi="仿宋" w:eastAsia="仿宋" w:cs="Times New Roman"/>
          <w:bCs/>
          <w:sz w:val="32"/>
          <w:szCs w:val="32"/>
        </w:rPr>
        <w:t>基层教学组织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建设项目均以签订《任务书》的方式具体落实</w:t>
      </w:r>
      <w:r>
        <w:rPr>
          <w:rFonts w:hint="eastAsia" w:ascii="仿宋" w:hAnsi="仿宋" w:eastAsia="仿宋" w:cs="Times New Roman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 xml:space="preserve">2. </w:t>
      </w:r>
      <w:r>
        <w:rPr>
          <w:rFonts w:hint="eastAsia" w:ascii="仿宋" w:hAnsi="仿宋" w:eastAsia="仿宋" w:cs="Times New Roman"/>
          <w:bCs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Times New Roman"/>
          <w:bCs/>
          <w:sz w:val="32"/>
          <w:szCs w:val="32"/>
        </w:rPr>
        <w:t>任务书</w:t>
      </w:r>
      <w:r>
        <w:rPr>
          <w:rFonts w:hint="eastAsia" w:ascii="仿宋" w:hAnsi="仿宋" w:eastAsia="仿宋" w:cs="Times New Roman"/>
          <w:bCs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Times New Roman"/>
          <w:bCs/>
          <w:sz w:val="32"/>
          <w:szCs w:val="32"/>
        </w:rPr>
        <w:t>着重填写作为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校级</w:t>
      </w:r>
      <w:r>
        <w:rPr>
          <w:rFonts w:hint="eastAsia" w:ascii="仿宋" w:hAnsi="仿宋" w:eastAsia="仿宋" w:cs="Times New Roman"/>
          <w:bCs/>
          <w:sz w:val="32"/>
          <w:szCs w:val="32"/>
        </w:rPr>
        <w:t>基层教学组织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建设项目</w:t>
      </w:r>
      <w:r>
        <w:rPr>
          <w:rFonts w:hint="eastAsia" w:ascii="仿宋" w:hAnsi="仿宋" w:eastAsia="仿宋" w:cs="Times New Roman"/>
          <w:bCs/>
          <w:sz w:val="32"/>
          <w:szCs w:val="32"/>
        </w:rPr>
        <w:t>在未来三年的建设任务</w:t>
      </w:r>
      <w:r>
        <w:rPr>
          <w:rFonts w:hint="eastAsia" w:ascii="仿宋" w:hAnsi="仿宋" w:eastAsia="仿宋" w:cs="Times New Roman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bCs/>
          <w:sz w:val="32"/>
          <w:szCs w:val="32"/>
        </w:rPr>
        <w:t>预期成果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Times New Roman"/>
          <w:bCs/>
          <w:sz w:val="32"/>
          <w:szCs w:val="32"/>
        </w:rPr>
        <w:t>具体措施</w:t>
      </w:r>
      <w:r>
        <w:rPr>
          <w:rFonts w:hint="eastAsia" w:ascii="仿宋" w:hAnsi="仿宋" w:eastAsia="仿宋" w:cs="Times New Roman"/>
          <w:bCs/>
          <w:sz w:val="32"/>
          <w:szCs w:val="32"/>
        </w:rPr>
        <w:t>，列出分年度计划，</w:t>
      </w:r>
      <w:r>
        <w:rPr>
          <w:rFonts w:hint="eastAsia" w:ascii="仿宋" w:hAnsi="仿宋" w:eastAsia="仿宋" w:cs="Times New Roman"/>
          <w:bCs/>
          <w:sz w:val="32"/>
          <w:szCs w:val="32"/>
          <w:lang w:val="en-US" w:eastAsia="zh-CN"/>
        </w:rPr>
        <w:t>成果尽量</w:t>
      </w:r>
      <w:r>
        <w:rPr>
          <w:rFonts w:hint="eastAsia" w:ascii="仿宋" w:hAnsi="仿宋" w:eastAsia="仿宋" w:cs="Times New Roman"/>
          <w:bCs/>
          <w:sz w:val="32"/>
          <w:szCs w:val="32"/>
        </w:rPr>
        <w:t>量化</w:t>
      </w:r>
      <w:r>
        <w:rPr>
          <w:rFonts w:hint="eastAsia" w:ascii="仿宋" w:hAnsi="仿宋" w:eastAsia="仿宋" w:cs="Times New Roman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imes New Roman"/>
          <w:bCs/>
          <w:sz w:val="32"/>
          <w:szCs w:val="32"/>
        </w:rPr>
        <w:t>不包括基层教学组织获批前已有的建设成果。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Times New Roman"/>
          <w:bCs/>
          <w:sz w:val="32"/>
          <w:szCs w:val="32"/>
        </w:rPr>
      </w:pPr>
      <w:r>
        <w:rPr>
          <w:rFonts w:hint="eastAsia" w:ascii="仿宋" w:hAnsi="仿宋" w:eastAsia="仿宋" w:cs="Times New Roman"/>
          <w:bCs/>
          <w:sz w:val="32"/>
          <w:szCs w:val="32"/>
        </w:rPr>
        <w:t>3. 《任务书》经项目负责人、项目所在单位负责人、学校主管部门负责人三方签字并加盖公章后生效，《任务书》一式三份，由教务处、承担单位、项目负责人各执一份，据以履行。</w:t>
      </w:r>
    </w:p>
    <w:p>
      <w:pPr>
        <w:jc w:val="center"/>
        <w:rPr>
          <w:rFonts w:ascii="仿宋_GB2312" w:hAnsi="Times New Roman" w:eastAsia="仿宋_GB2312" w:cs="Times New Roman"/>
          <w:sz w:val="32"/>
          <w:szCs w:val="28"/>
        </w:rPr>
      </w:pPr>
    </w:p>
    <w:p>
      <w:pPr>
        <w:jc w:val="center"/>
        <w:rPr>
          <w:rFonts w:ascii="黑体" w:hAnsi="Times New Roman" w:eastAsia="黑体" w:cs="Times New Roman"/>
          <w:sz w:val="36"/>
          <w:szCs w:val="36"/>
        </w:rPr>
      </w:pPr>
      <w:r>
        <w:rPr>
          <w:rFonts w:ascii="黑体" w:hAnsi="Times New Roman" w:eastAsia="黑体" w:cs="Times New Roman"/>
          <w:sz w:val="36"/>
          <w:szCs w:val="36"/>
        </w:rPr>
        <w:br w:type="page"/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2529"/>
        <w:gridCol w:w="2146"/>
        <w:gridCol w:w="2325"/>
        <w:gridCol w:w="206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92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"/>
              <w:numPr>
                <w:numId w:val="0"/>
              </w:numPr>
              <w:spacing w:line="420" w:lineRule="exact"/>
              <w:ind w:leftChars="0"/>
              <w:rPr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8"/>
                <w:szCs w:val="28"/>
              </w:rPr>
              <w:t>基层教学组织未来三年的建设任务与预期成果</w:t>
            </w:r>
          </w:p>
          <w:p>
            <w:pPr>
              <w:pStyle w:val="8"/>
              <w:numPr>
                <w:ilvl w:val="0"/>
                <w:numId w:val="0"/>
              </w:numPr>
              <w:spacing w:line="420" w:lineRule="exact"/>
              <w:ind w:leftChars="0"/>
              <w:rPr>
                <w:bCs/>
                <w:color w:val="000000"/>
                <w:kern w:val="0"/>
                <w:sz w:val="24"/>
              </w:rPr>
            </w:pP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以获批时间为起始时间，列出分年度计划，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成果尽量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量化，字数控制在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000字内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0" w:hRule="atLeast"/>
          <w:jc w:val="center"/>
        </w:trPr>
        <w:tc>
          <w:tcPr>
            <w:tcW w:w="92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4"/>
                <w:szCs w:val="24"/>
              </w:rPr>
              <w:t>注意以下几点为必要成果：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获至少1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项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级及以上教学成果奖，或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至少2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门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级及以上“一流本科课程”；2.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获至少1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项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校级及以上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教学研究项目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正式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期刊上发表教研论文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</w:rPr>
              <w:t>篇及以上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4.形成系列基层教学组织运行管理制度和范式做法，在全校体现示范性。</w:t>
            </w:r>
          </w:p>
          <w:p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>
            <w:pPr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  <w:p>
            <w:pPr>
              <w:tabs>
                <w:tab w:val="left" w:pos="948"/>
              </w:tabs>
              <w:rPr>
                <w:rFonts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92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bCs/>
                <w:color w:val="000000"/>
                <w:kern w:val="0"/>
                <w:sz w:val="28"/>
                <w:szCs w:val="28"/>
              </w:rPr>
              <w:t>二、基层教学组织建设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黑体" w:hAnsi="黑体" w:eastAsia="黑体"/>
                <w:bCs/>
                <w:color w:val="000000"/>
                <w:kern w:val="0"/>
                <w:sz w:val="28"/>
                <w:szCs w:val="28"/>
              </w:rPr>
              <w:t>具体措施</w:t>
            </w:r>
            <w:r>
              <w:rPr>
                <w:rFonts w:hint="eastAsia"/>
                <w:bCs/>
                <w:color w:val="000000"/>
                <w:kern w:val="0"/>
                <w:sz w:val="24"/>
              </w:rPr>
              <w:t>（字数控制在</w:t>
            </w:r>
            <w:r>
              <w:rPr>
                <w:rFonts w:hint="eastAsia"/>
                <w:bCs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/>
                <w:bCs/>
                <w:color w:val="000000"/>
                <w:kern w:val="0"/>
                <w:sz w:val="24"/>
              </w:rPr>
              <w:t>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  <w:jc w:val="center"/>
        </w:trPr>
        <w:tc>
          <w:tcPr>
            <w:tcW w:w="92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Cs w:val="21"/>
                <w:lang w:val="en-US" w:eastAsia="zh-CN"/>
              </w:rPr>
              <w:t>针对以上任务及成果列出具体建设思路及措施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组织成员分工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姓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名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专业技术职务</w:t>
            </w: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承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担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任　　务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2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项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目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经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费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使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用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预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算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表</w:t>
            </w:r>
          </w:p>
          <w:p>
            <w:pPr>
              <w:spacing w:line="320" w:lineRule="exact"/>
              <w:jc w:val="right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（单位：元）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98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学校拨付总经费</w:t>
            </w:r>
          </w:p>
        </w:tc>
        <w:tc>
          <w:tcPr>
            <w:tcW w:w="21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000000"/>
                <w:szCs w:val="21"/>
                <w:lang w:val="en-US" w:eastAsia="zh-CN"/>
              </w:rPr>
              <w:t>8000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第一次拨付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eastAsia="宋体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000000"/>
                <w:szCs w:val="21"/>
                <w:lang w:val="en-US" w:eastAsia="zh-CN"/>
              </w:rPr>
              <w:t>2400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0" w:type="auto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第二次拨付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eastAsia="宋体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000000"/>
                <w:szCs w:val="21"/>
                <w:lang w:val="en-US" w:eastAsia="zh-CN"/>
              </w:rPr>
              <w:t>4800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预留任务验收费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eastAsia="宋体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b/>
                <w:bCs/>
                <w:color w:val="000000"/>
                <w:szCs w:val="21"/>
                <w:lang w:val="en-US" w:eastAsia="zh-CN"/>
              </w:rPr>
              <w:t>800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4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经</w:t>
            </w:r>
          </w:p>
          <w:p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费</w:t>
            </w:r>
          </w:p>
          <w:p>
            <w:pPr>
              <w:spacing w:line="32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预</w:t>
            </w:r>
          </w:p>
          <w:p>
            <w:pPr>
              <w:spacing w:line="32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算</w:t>
            </w: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支出项目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金额</w:t>
            </w:r>
          </w:p>
        </w:tc>
        <w:tc>
          <w:tcPr>
            <w:tcW w:w="4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备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2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4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4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基层组织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负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责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人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意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见</w:t>
            </w: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8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ind w:firstLine="4988" w:firstLineChars="2366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签字：</w:t>
            </w:r>
            <w:r>
              <w:rPr>
                <w:b/>
                <w:bCs/>
                <w:color w:val="000000"/>
                <w:szCs w:val="21"/>
              </w:rPr>
              <w:t xml:space="preserve">       </w:t>
            </w:r>
          </w:p>
          <w:p>
            <w:pPr>
              <w:spacing w:line="340" w:lineRule="exact"/>
              <w:ind w:firstLine="3179" w:firstLineChars="1508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      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年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月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1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教学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单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位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意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见</w:t>
            </w: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8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ind w:firstLine="3989" w:firstLineChars="1892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签字：</w:t>
            </w:r>
            <w:r>
              <w:rPr>
                <w:b/>
                <w:bCs/>
                <w:color w:val="000000"/>
                <w:szCs w:val="21"/>
              </w:rPr>
              <w:t xml:space="preserve">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公</w:t>
            </w:r>
            <w:r>
              <w:rPr>
                <w:b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章</w:t>
            </w: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</w:t>
            </w:r>
            <w:r>
              <w:rPr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年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月</w:t>
            </w:r>
            <w:r>
              <w:rPr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3" w:hRule="atLeast"/>
          <w:jc w:val="center"/>
        </w:trPr>
        <w:tc>
          <w:tcPr>
            <w:tcW w:w="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校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意</w:t>
            </w:r>
            <w:r>
              <w:rPr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见</w:t>
            </w:r>
          </w:p>
          <w:p>
            <w:pPr>
              <w:spacing w:line="340" w:lineRule="exact"/>
              <w:jc w:val="center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jc w:val="center"/>
              <w:rPr>
                <w:rFonts w:eastAsia="宋体"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87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     签字：</w:t>
            </w:r>
            <w:r>
              <w:rPr>
                <w:b/>
                <w:bCs/>
                <w:color w:val="000000"/>
                <w:szCs w:val="21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公</w:t>
            </w:r>
            <w:r>
              <w:rPr>
                <w:b/>
                <w:bCs/>
                <w:color w:val="000000"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章</w:t>
            </w:r>
          </w:p>
          <w:p>
            <w:pPr>
              <w:spacing w:line="340" w:lineRule="exact"/>
              <w:rPr>
                <w:b/>
                <w:bCs/>
                <w:color w:val="000000"/>
                <w:szCs w:val="21"/>
              </w:rPr>
            </w:pPr>
          </w:p>
          <w:p>
            <w:pPr>
              <w:spacing w:line="340" w:lineRule="exact"/>
              <w:rPr>
                <w:rFonts w:eastAsia="宋体"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 xml:space="preserve">                          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 xml:space="preserve">        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 xml:space="preserve">   年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月</w:t>
            </w:r>
            <w:r>
              <w:rPr>
                <w:b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书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3F62CB"/>
    <w:multiLevelType w:val="singleLevel"/>
    <w:tmpl w:val="9E3F62C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9FD"/>
    <w:rsid w:val="00007018"/>
    <w:rsid w:val="0002262B"/>
    <w:rsid w:val="00043154"/>
    <w:rsid w:val="000573B4"/>
    <w:rsid w:val="0012669B"/>
    <w:rsid w:val="00170AB0"/>
    <w:rsid w:val="00201A24"/>
    <w:rsid w:val="00224453"/>
    <w:rsid w:val="0023348A"/>
    <w:rsid w:val="002400D6"/>
    <w:rsid w:val="00243925"/>
    <w:rsid w:val="00247057"/>
    <w:rsid w:val="00274C06"/>
    <w:rsid w:val="0029049E"/>
    <w:rsid w:val="003063ED"/>
    <w:rsid w:val="00352FA4"/>
    <w:rsid w:val="00354964"/>
    <w:rsid w:val="0038394C"/>
    <w:rsid w:val="003920DD"/>
    <w:rsid w:val="00411D96"/>
    <w:rsid w:val="00461FB6"/>
    <w:rsid w:val="0050411E"/>
    <w:rsid w:val="00517BE7"/>
    <w:rsid w:val="00522AB4"/>
    <w:rsid w:val="00537FC8"/>
    <w:rsid w:val="00556A2D"/>
    <w:rsid w:val="00585359"/>
    <w:rsid w:val="005E6F8F"/>
    <w:rsid w:val="005F0185"/>
    <w:rsid w:val="006462BE"/>
    <w:rsid w:val="006A5CB9"/>
    <w:rsid w:val="006A73EE"/>
    <w:rsid w:val="006D696C"/>
    <w:rsid w:val="00705EE6"/>
    <w:rsid w:val="00754825"/>
    <w:rsid w:val="007917F8"/>
    <w:rsid w:val="007952E4"/>
    <w:rsid w:val="00796ED8"/>
    <w:rsid w:val="007E7707"/>
    <w:rsid w:val="00815C81"/>
    <w:rsid w:val="008456A7"/>
    <w:rsid w:val="008B09FD"/>
    <w:rsid w:val="008C6935"/>
    <w:rsid w:val="00953A0D"/>
    <w:rsid w:val="009B6471"/>
    <w:rsid w:val="009E1CBE"/>
    <w:rsid w:val="00A01D93"/>
    <w:rsid w:val="00A24D5C"/>
    <w:rsid w:val="00AC4AE9"/>
    <w:rsid w:val="00AD03C3"/>
    <w:rsid w:val="00B01B9E"/>
    <w:rsid w:val="00B209CA"/>
    <w:rsid w:val="00B52F34"/>
    <w:rsid w:val="00B8102C"/>
    <w:rsid w:val="00C637DE"/>
    <w:rsid w:val="00C92F9D"/>
    <w:rsid w:val="00C954A3"/>
    <w:rsid w:val="00CA0E7E"/>
    <w:rsid w:val="00CB2A0D"/>
    <w:rsid w:val="00CF13AC"/>
    <w:rsid w:val="00CF5B4D"/>
    <w:rsid w:val="00D05EAE"/>
    <w:rsid w:val="00DC623D"/>
    <w:rsid w:val="00E43B7A"/>
    <w:rsid w:val="00EB06F5"/>
    <w:rsid w:val="00EB4EC7"/>
    <w:rsid w:val="00ED03A0"/>
    <w:rsid w:val="00EE7A75"/>
    <w:rsid w:val="00EF6123"/>
    <w:rsid w:val="00F0578E"/>
    <w:rsid w:val="00F11635"/>
    <w:rsid w:val="00F218C6"/>
    <w:rsid w:val="00F3692E"/>
    <w:rsid w:val="00F45CFD"/>
    <w:rsid w:val="00F52F51"/>
    <w:rsid w:val="00F96C79"/>
    <w:rsid w:val="00FF2FD0"/>
    <w:rsid w:val="104A7F05"/>
    <w:rsid w:val="112855CD"/>
    <w:rsid w:val="1FC81B11"/>
    <w:rsid w:val="23254220"/>
    <w:rsid w:val="23E62471"/>
    <w:rsid w:val="2AE04308"/>
    <w:rsid w:val="39D11112"/>
    <w:rsid w:val="44916D9B"/>
    <w:rsid w:val="484B5A76"/>
    <w:rsid w:val="5C3A6389"/>
    <w:rsid w:val="5D470A80"/>
    <w:rsid w:val="64D35DB6"/>
    <w:rsid w:val="699B4AA0"/>
    <w:rsid w:val="6CEC1D8F"/>
    <w:rsid w:val="6D9F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A16A1A-3D4A-4B47-B972-E2326E1FF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www.xpxzlt.cn</Company>
  <Pages>6</Pages>
  <Words>215</Words>
  <Characters>1227</Characters>
  <Lines>10</Lines>
  <Paragraphs>2</Paragraphs>
  <TotalTime>2</TotalTime>
  <ScaleCrop>false</ScaleCrop>
  <LinksUpToDate>false</LinksUpToDate>
  <CharactersWithSpaces>1440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2017-03-17T03:00:00Z</dcterms:created>
  <dc:creator>系统玩家</dc:creator>
  <cp:lastModifiedBy>pc</cp:lastModifiedBy>
  <cp:lastPrinted>2017-03-23T02:02:00Z</cp:lastPrinted>
  <dcterms:modified xsi:type="dcterms:W3CDTF">2021-05-18T07:14:40Z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12DE8BE28D4946478DD6AC46A16895C3</vt:lpwstr>
  </property>
</Properties>
</file>