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B4" w:rsidRDefault="00714FBA" w:rsidP="00DD58B4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新专业申报</w:t>
      </w:r>
      <w:r w:rsidR="00DD58B4" w:rsidRPr="00DD58B4">
        <w:rPr>
          <w:rFonts w:ascii="黑体" w:eastAsia="黑体" w:hAnsi="黑体" w:hint="eastAsia"/>
          <w:sz w:val="36"/>
          <w:szCs w:val="36"/>
        </w:rPr>
        <w:t>工作流程</w:t>
      </w:r>
    </w:p>
    <w:p w:rsidR="00874DA6" w:rsidRPr="00DD58B4" w:rsidRDefault="00874DA6" w:rsidP="00DD58B4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</w:p>
    <w:p w:rsidR="00DD58B4" w:rsidRDefault="00DD58B4" w:rsidP="00DD58B4">
      <w:pPr>
        <w:rPr>
          <w:rFonts w:eastAsia="黑体"/>
          <w:sz w:val="28"/>
        </w:rPr>
      </w:pPr>
    </w:p>
    <w:p w:rsidR="00652536" w:rsidRPr="00652536" w:rsidRDefault="00652536" w:rsidP="00DD58B4"/>
    <w:p w:rsidR="00DD58B4" w:rsidRPr="009A7906" w:rsidRDefault="00DD58B4" w:rsidP="00DD58B4"/>
    <w:p w:rsidR="00DD58B4" w:rsidRPr="002A4482" w:rsidRDefault="00DD58B4" w:rsidP="00DD58B4"/>
    <w:p w:rsidR="00DD58B4" w:rsidRPr="009A7906" w:rsidRDefault="00E41FA5" w:rsidP="00DD58B4">
      <w:r>
        <w:rPr>
          <w:noProof/>
        </w:rPr>
        <w:pict>
          <v:rect id="_x0000_s1049" style="position:absolute;left:0;text-align:left;margin-left:98.25pt;margin-top:15.1pt;width:77.25pt;height:99.7pt;z-index:251663872">
            <v:textbox style="mso-next-textbox:#_x0000_s1049">
              <w:txbxContent>
                <w:p w:rsidR="00DE3775" w:rsidRDefault="00DE3775"/>
                <w:p w:rsidR="00DE3775" w:rsidRDefault="00DE3775" w:rsidP="000955DF">
                  <w:pPr>
                    <w:jc w:val="center"/>
                  </w:pPr>
                  <w:r>
                    <w:t>学院组织</w:t>
                  </w:r>
                  <w:r w:rsidR="000955DF">
                    <w:t>新增专业</w:t>
                  </w:r>
                  <w:r>
                    <w:t>评审</w:t>
                  </w:r>
                </w:p>
                <w:p w:rsidR="00DE3775" w:rsidRDefault="00DE3775" w:rsidP="000955DF">
                  <w:pPr>
                    <w:jc w:val="center"/>
                  </w:pPr>
                </w:p>
                <w:p w:rsidR="00DE3775" w:rsidRDefault="00DE3775" w:rsidP="000955DF">
                  <w:pPr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  <w:r w:rsidRPr="00DE3775">
                    <w:rPr>
                      <w:rFonts w:hint="eastAsia"/>
                    </w:rPr>
                    <w:t>相关学院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27.75pt;margin-top:14.3pt;width:87.75pt;height:105.7pt;z-index:251657728" o:allowincell="f">
            <v:textbox style="mso-next-textbox:#_x0000_s1037">
              <w:txbxContent>
                <w:p w:rsidR="00DE3775" w:rsidRDefault="00DD58B4" w:rsidP="000955DF">
                  <w:pPr>
                    <w:jc w:val="center"/>
                  </w:pPr>
                  <w:r>
                    <w:rPr>
                      <w:rFonts w:hint="eastAsia"/>
                    </w:rPr>
                    <w:t>根据</w:t>
                  </w:r>
                  <w:r w:rsidR="000955DF">
                    <w:rPr>
                      <w:rFonts w:hint="eastAsia"/>
                    </w:rPr>
                    <w:t>教育部相关文件及</w:t>
                  </w:r>
                  <w:r>
                    <w:rPr>
                      <w:rFonts w:hint="eastAsia"/>
                    </w:rPr>
                    <w:t>学校</w:t>
                  </w:r>
                  <w:r w:rsidR="000955DF">
                    <w:rPr>
                      <w:rFonts w:hint="eastAsia"/>
                    </w:rPr>
                    <w:t>专业建设规划发布申报通知</w:t>
                  </w:r>
                </w:p>
                <w:p w:rsidR="000955DF" w:rsidRDefault="000955DF" w:rsidP="000955DF">
                  <w:pPr>
                    <w:jc w:val="center"/>
                  </w:pPr>
                </w:p>
                <w:p w:rsidR="00DD58B4" w:rsidRDefault="00DD58B4" w:rsidP="000955DF">
                  <w:pPr>
                    <w:jc w:val="center"/>
                  </w:pPr>
                  <w:r>
                    <w:rPr>
                      <w:rFonts w:hint="eastAsia"/>
                    </w:rPr>
                    <w:t>（教务处）</w:t>
                  </w:r>
                </w:p>
              </w:txbxContent>
            </v:textbox>
          </v:shape>
        </w:pict>
      </w:r>
    </w:p>
    <w:p w:rsidR="00DD58B4" w:rsidRPr="009A7906" w:rsidRDefault="00E41FA5" w:rsidP="00DD58B4">
      <w:r>
        <w:rPr>
          <w:noProof/>
        </w:rPr>
        <w:pict>
          <v:shape id="_x0000_s1039" type="#_x0000_t202" style="position:absolute;left:0;text-align:left;margin-left:210.75pt;margin-top:4.7pt;width:78.75pt;height:94.5pt;z-index:251656704" o:allowincell="f">
            <v:textbox style="mso-next-textbox:#_x0000_s1039">
              <w:txbxContent>
                <w:p w:rsidR="00DE3775" w:rsidRDefault="00DE3775" w:rsidP="00DD58B4"/>
                <w:p w:rsidR="00DD58B4" w:rsidRDefault="00DD58B4" w:rsidP="000955DF">
                  <w:pPr>
                    <w:jc w:val="center"/>
                  </w:pPr>
                  <w:r>
                    <w:rPr>
                      <w:rFonts w:hint="eastAsia"/>
                    </w:rPr>
                    <w:t>提交</w:t>
                  </w:r>
                  <w:r w:rsidR="000955DF">
                    <w:rPr>
                      <w:rFonts w:hint="eastAsia"/>
                    </w:rPr>
                    <w:t>新专业</w:t>
                  </w:r>
                  <w:r>
                    <w:rPr>
                      <w:rFonts w:hint="eastAsia"/>
                    </w:rPr>
                    <w:t>申报材料</w:t>
                  </w:r>
                </w:p>
                <w:p w:rsidR="00DE3775" w:rsidRDefault="00DE3775" w:rsidP="00DD58B4"/>
                <w:p w:rsidR="00DD58B4" w:rsidRDefault="00DD58B4" w:rsidP="00DD58B4">
                  <w:r>
                    <w:rPr>
                      <w:rFonts w:hint="eastAsia"/>
                    </w:rPr>
                    <w:t>（相关</w:t>
                  </w:r>
                  <w:r w:rsidR="00DE3775">
                    <w:rPr>
                      <w:rFonts w:hint="eastAsia"/>
                    </w:rPr>
                    <w:t>学院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>
        <w:rPr>
          <w:rFonts w:ascii="黑体" w:eastAsia="黑体"/>
          <w:b/>
          <w:noProof/>
          <w:sz w:val="24"/>
        </w:rPr>
        <w:pict>
          <v:shape id="_x0000_s1041" type="#_x0000_t202" style="position:absolute;left:0;text-align:left;margin-left:321.75pt;margin-top:9.9pt;width:81.75pt;height:84.75pt;z-index:251655680" o:allowincell="f">
            <v:textbox style="mso-next-textbox:#_x0000_s1041">
              <w:txbxContent>
                <w:p w:rsidR="00DE3775" w:rsidRDefault="003C77B8" w:rsidP="00652536">
                  <w:pPr>
                    <w:jc w:val="center"/>
                  </w:pPr>
                  <w:r>
                    <w:t>组织相关职能部门论证</w:t>
                  </w:r>
                </w:p>
                <w:p w:rsidR="00DD58B4" w:rsidRDefault="00DD58B4" w:rsidP="000955DF">
                  <w:pPr>
                    <w:jc w:val="center"/>
                  </w:pPr>
                </w:p>
                <w:p w:rsidR="00DD58B4" w:rsidRDefault="00DD58B4" w:rsidP="000955DF">
                  <w:pPr>
                    <w:jc w:val="center"/>
                  </w:pPr>
                  <w:r>
                    <w:rPr>
                      <w:rFonts w:hint="eastAsia"/>
                    </w:rPr>
                    <w:t>（教务处）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435.75pt;margin-top:9.9pt;width:71.25pt;height:84.75pt;z-index:251654656" o:allowincell="f">
            <v:textbox style="mso-next-textbox:#_x0000_s1043">
              <w:txbxContent>
                <w:p w:rsidR="00DE3775" w:rsidRDefault="007A0109" w:rsidP="00DD58B4">
                  <w:r>
                    <w:rPr>
                      <w:rFonts w:hint="eastAsia"/>
                    </w:rPr>
                    <w:t xml:space="preserve"> </w:t>
                  </w:r>
                </w:p>
                <w:p w:rsidR="00DD58B4" w:rsidRDefault="000955DF" w:rsidP="000955DF">
                  <w:pPr>
                    <w:jc w:val="center"/>
                  </w:pPr>
                  <w:r>
                    <w:rPr>
                      <w:rFonts w:hint="eastAsia"/>
                    </w:rPr>
                    <w:t>组织评审</w:t>
                  </w:r>
                </w:p>
                <w:p w:rsidR="000955DF" w:rsidRDefault="000955DF" w:rsidP="000955DF">
                  <w:pPr>
                    <w:jc w:val="center"/>
                  </w:pPr>
                </w:p>
                <w:p w:rsidR="00DD58B4" w:rsidRDefault="00DD58B4" w:rsidP="000955DF">
                  <w:pPr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  <w:r w:rsidR="000955DF">
                    <w:rPr>
                      <w:rFonts w:hint="eastAsia"/>
                    </w:rPr>
                    <w:t>教务处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543pt;margin-top:4.7pt;width:78.75pt;height:94.5pt;z-index:251653632">
            <v:textbox style="mso-next-textbox:#_x0000_s1045">
              <w:txbxContent>
                <w:p w:rsidR="00DD58B4" w:rsidRDefault="00C016E3" w:rsidP="00652536">
                  <w:pPr>
                    <w:jc w:val="center"/>
                  </w:pPr>
                  <w:r>
                    <w:rPr>
                      <w:rFonts w:hint="eastAsia"/>
                    </w:rPr>
                    <w:t>提请校长办公会审批、</w:t>
                  </w:r>
                  <w:r w:rsidR="00DD58B4">
                    <w:rPr>
                      <w:rFonts w:hint="eastAsia"/>
                    </w:rPr>
                    <w:t>公示及上报</w:t>
                  </w:r>
                </w:p>
                <w:p w:rsidR="00652536" w:rsidRDefault="00652536" w:rsidP="00652536">
                  <w:pPr>
                    <w:jc w:val="center"/>
                  </w:pPr>
                </w:p>
                <w:p w:rsidR="00DD58B4" w:rsidRDefault="00DD58B4" w:rsidP="000955DF">
                  <w:pPr>
                    <w:jc w:val="center"/>
                  </w:pPr>
                  <w:r>
                    <w:rPr>
                      <w:rFonts w:hint="eastAsia"/>
                    </w:rPr>
                    <w:t>（教务处）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656.25pt;margin-top:4.7pt;width:84pt;height:87.7pt;z-index:251652608">
            <v:textbox style="mso-next-textbox:#_x0000_s1047">
              <w:txbxContent>
                <w:p w:rsidR="00DE3775" w:rsidRDefault="00DE3775" w:rsidP="00DD58B4">
                  <w:pPr>
                    <w:jc w:val="center"/>
                  </w:pPr>
                </w:p>
                <w:p w:rsidR="00DD58B4" w:rsidRDefault="00DD58B4" w:rsidP="000955DF">
                  <w:pPr>
                    <w:jc w:val="center"/>
                  </w:pPr>
                  <w:r>
                    <w:rPr>
                      <w:rFonts w:hint="eastAsia"/>
                    </w:rPr>
                    <w:t>审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批、备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案</w:t>
                  </w:r>
                </w:p>
                <w:p w:rsidR="000955DF" w:rsidRDefault="000955DF" w:rsidP="000955DF">
                  <w:pPr>
                    <w:jc w:val="center"/>
                  </w:pPr>
                </w:p>
                <w:p w:rsidR="00DD58B4" w:rsidRDefault="00DD58B4" w:rsidP="000955DF">
                  <w:pPr>
                    <w:jc w:val="center"/>
                  </w:pPr>
                  <w:r>
                    <w:rPr>
                      <w:rFonts w:hint="eastAsia"/>
                    </w:rPr>
                    <w:t>（省教育厅）</w:t>
                  </w:r>
                </w:p>
                <w:p w:rsidR="00DD58B4" w:rsidRDefault="00DD58B4" w:rsidP="000955DF">
                  <w:pPr>
                    <w:jc w:val="center"/>
                  </w:pPr>
                  <w:r>
                    <w:rPr>
                      <w:rFonts w:hint="eastAsia"/>
                    </w:rPr>
                    <w:t>（教育部）</w:t>
                  </w:r>
                </w:p>
              </w:txbxContent>
            </v:textbox>
          </v:shape>
        </w:pict>
      </w:r>
    </w:p>
    <w:p w:rsidR="00942EA4" w:rsidRDefault="00E41FA5">
      <w:r>
        <w:rPr>
          <w:noProof/>
        </w:rPr>
        <w:pict>
          <v:line id="_x0000_s1044" style="position:absolute;left:0;text-align:left;z-index:251659776" from="512.25pt,32.55pt" to="533.25pt,32.55pt" o:allowincell="f">
            <v:stroke endarrow="block"/>
          </v:line>
        </w:pict>
      </w:r>
      <w:r>
        <w:rPr>
          <w:noProof/>
        </w:rPr>
        <w:pict>
          <v:line id="_x0000_s1046" style="position:absolute;left:0;text-align:left;z-index:251658752" from="627pt,28.8pt" to="9in,28.8pt">
            <v:stroke endarrow="block"/>
          </v:line>
        </w:pict>
      </w:r>
      <w:r>
        <w:rPr>
          <w:noProof/>
        </w:rPr>
        <w:pict>
          <v:line id="_x0000_s1042" style="position:absolute;left:0;text-align:left;z-index:251660800" from="410.25pt,32.55pt" to="431.25pt,32.55pt" o:allowincell="f">
            <v:stroke endarrow="block"/>
          </v:line>
        </w:pict>
      </w:r>
      <w:r>
        <w:rPr>
          <w:noProof/>
        </w:rPr>
        <w:pict>
          <v:line id="_x0000_s1040" style="position:absolute;left:0;text-align:left;z-index:251661824" from="295.5pt,32.55pt" to="316.5pt,32.55pt" o:allowincell="f">
            <v:stroke endarrow="block"/>
          </v:lin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179.25pt;margin-top:32.55pt;width:25.5pt;height:0;z-index:251664896" o:connectortype="straight">
            <v:stroke endarrow="block"/>
          </v:shape>
        </w:pict>
      </w:r>
      <w:r>
        <w:rPr>
          <w:noProof/>
        </w:rPr>
        <w:pict>
          <v:line id="_x0000_s1038" style="position:absolute;left:0;text-align:left;z-index:251662848" from="66pt,36.3pt" to="87pt,36.3pt" o:allowincell="f">
            <v:stroke endarrow="block"/>
          </v:line>
        </w:pict>
      </w:r>
      <w:r w:rsidR="00DE3775">
        <w:rPr>
          <w:noProof/>
        </w:rPr>
        <w:drawing>
          <wp:inline distT="0" distB="0" distL="0" distR="0" wp14:anchorId="06335E90">
            <wp:extent cx="304800" cy="1238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42EA4" w:rsidSect="00DD58B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FA5" w:rsidRDefault="00E41FA5" w:rsidP="00DD58B4">
      <w:r>
        <w:separator/>
      </w:r>
    </w:p>
  </w:endnote>
  <w:endnote w:type="continuationSeparator" w:id="0">
    <w:p w:rsidR="00E41FA5" w:rsidRDefault="00E41FA5" w:rsidP="00DD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FA5" w:rsidRDefault="00E41FA5" w:rsidP="00DD58B4">
      <w:r>
        <w:separator/>
      </w:r>
    </w:p>
  </w:footnote>
  <w:footnote w:type="continuationSeparator" w:id="0">
    <w:p w:rsidR="00E41FA5" w:rsidRDefault="00E41FA5" w:rsidP="00DD5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58B4"/>
    <w:rsid w:val="00014BB3"/>
    <w:rsid w:val="000841FA"/>
    <w:rsid w:val="000955DF"/>
    <w:rsid w:val="000F7029"/>
    <w:rsid w:val="00170647"/>
    <w:rsid w:val="002A4482"/>
    <w:rsid w:val="002C235A"/>
    <w:rsid w:val="003C77B8"/>
    <w:rsid w:val="00494F80"/>
    <w:rsid w:val="005514EB"/>
    <w:rsid w:val="00652536"/>
    <w:rsid w:val="00714FBA"/>
    <w:rsid w:val="007229B3"/>
    <w:rsid w:val="007A0109"/>
    <w:rsid w:val="0081104B"/>
    <w:rsid w:val="00874DA6"/>
    <w:rsid w:val="00942EA4"/>
    <w:rsid w:val="00957906"/>
    <w:rsid w:val="00AD4FC4"/>
    <w:rsid w:val="00C016E3"/>
    <w:rsid w:val="00C0461E"/>
    <w:rsid w:val="00C443CE"/>
    <w:rsid w:val="00C92B1D"/>
    <w:rsid w:val="00CB23C0"/>
    <w:rsid w:val="00D1037C"/>
    <w:rsid w:val="00DD58B4"/>
    <w:rsid w:val="00DE3775"/>
    <w:rsid w:val="00E4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5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8B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8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8B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E377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E377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16</cp:revision>
  <dcterms:created xsi:type="dcterms:W3CDTF">2019-04-24T01:00:00Z</dcterms:created>
  <dcterms:modified xsi:type="dcterms:W3CDTF">2021-10-12T03:30:00Z</dcterms:modified>
</cp:coreProperties>
</file>