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楷体_GB2312" w:eastAsia="楷体_GB2312"/>
          <w:bCs/>
          <w:color w:val="000000"/>
          <w:sz w:val="48"/>
          <w:szCs w:val="48"/>
        </w:rPr>
      </w:pPr>
      <w:r>
        <w:rPr>
          <w:rFonts w:hint="eastAsia" w:ascii="楷体_GB2312" w:eastAsia="楷体_GB2312"/>
          <w:bCs/>
          <w:color w:val="000000"/>
          <w:sz w:val="48"/>
          <w:szCs w:val="48"/>
        </w:rPr>
        <w:t>考试知识点范围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1.了解计算机发展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2.了解计算机中信息的表示和存储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3.了解计算机的组成和工作原理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4.了解计算机的硬件系统和软件系统</w:t>
      </w:r>
    </w:p>
    <w:p>
      <w:pPr>
        <w:adjustRightInd w:val="0"/>
        <w:snapToGrid w:val="0"/>
        <w:spacing w:line="360" w:lineRule="auto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5.了解个人计算机硬件系统</w:t>
      </w:r>
    </w:p>
    <w:p>
      <w:pPr>
        <w:adjustRightInd w:val="0"/>
        <w:snapToGrid w:val="0"/>
        <w:spacing w:line="360" w:lineRule="auto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6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.了解操作系统概念和分类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7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.掌握Windows 10的基本操作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.掌握Windows 10的基本设置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9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.掌握文件、文件夹和磁盘的管理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10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.掌握软件和硬件的管理</w:t>
      </w:r>
    </w:p>
    <w:p>
      <w:pPr>
        <w:adjustRightInd w:val="0"/>
        <w:snapToGrid w:val="0"/>
        <w:spacing w:line="360" w:lineRule="auto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11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.掌握常用压缩工具、下载工具和浏览器工具的使用</w:t>
      </w:r>
    </w:p>
    <w:p>
      <w:pPr>
        <w:adjustRightInd w:val="0"/>
        <w:snapToGrid w:val="0"/>
        <w:spacing w:line="360" w:lineRule="auto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.掌握Word创建、打开和保存基本操作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.掌握Word文档中输入文本和文本的编辑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14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.掌握Word文档的字体和段落排版</w:t>
      </w:r>
    </w:p>
    <w:p>
      <w:pPr>
        <w:adjustRightInd w:val="0"/>
        <w:snapToGrid w:val="0"/>
        <w:spacing w:line="360" w:lineRule="auto"/>
        <w:ind w:left="560" w:hanging="560" w:hangingChars="200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15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.掌握Word文档中插入图片、形状、文本框、艺术字和SmartArt、页眉和页脚对象以及编辑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16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.掌握Word文档中插入表格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1</w:t>
      </w:r>
      <w:r>
        <w:rPr>
          <w:rFonts w:ascii="楷体_GB2312" w:eastAsia="楷体_GB2312"/>
          <w:bCs/>
          <w:color w:val="000000"/>
          <w:sz w:val="28"/>
          <w:szCs w:val="28"/>
        </w:rPr>
        <w:t>7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.掌握Word文档中表格的编辑和美化。</w:t>
      </w:r>
    </w:p>
    <w:p>
      <w:pPr>
        <w:adjustRightInd w:val="0"/>
        <w:snapToGrid w:val="0"/>
        <w:spacing w:line="360" w:lineRule="auto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1</w:t>
      </w:r>
      <w:r>
        <w:rPr>
          <w:rFonts w:ascii="楷体_GB2312" w:eastAsia="楷体_GB2312"/>
          <w:bCs/>
          <w:color w:val="000000"/>
          <w:sz w:val="28"/>
          <w:szCs w:val="28"/>
        </w:rPr>
        <w:t>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.掌握Word文档中封面、目录的创建和分隔符的使用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1</w:t>
      </w:r>
      <w:r>
        <w:rPr>
          <w:rFonts w:ascii="楷体_GB2312" w:eastAsia="楷体_GB2312"/>
          <w:bCs/>
          <w:color w:val="000000"/>
          <w:sz w:val="28"/>
          <w:szCs w:val="28"/>
        </w:rPr>
        <w:t>9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.掌握Excel中工作簿和工作表的基础操作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2</w:t>
      </w:r>
      <w:r>
        <w:rPr>
          <w:rFonts w:ascii="楷体_GB2312" w:eastAsia="楷体_GB2312"/>
          <w:bCs/>
          <w:color w:val="000000"/>
          <w:sz w:val="28"/>
          <w:szCs w:val="28"/>
        </w:rPr>
        <w:t>0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.掌握Excel中数据输入和相关设置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21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.掌握Excel中单元格、行和列的设置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.掌握Excel中常用公式和函数的使用以及单元格的引用</w:t>
      </w:r>
    </w:p>
    <w:p>
      <w:pPr>
        <w:adjustRightInd w:val="0"/>
        <w:snapToGrid w:val="0"/>
        <w:spacing w:line="360" w:lineRule="auto"/>
        <w:jc w:val="lef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.掌握Excel中对数据进行图表、排序、筛选、分类汇总和透视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24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.掌握PowerPoint中演示文稿的基础操作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2</w:t>
      </w:r>
      <w:r>
        <w:rPr>
          <w:rFonts w:ascii="楷体_GB2312" w:eastAsia="楷体_GB2312"/>
          <w:bCs/>
          <w:color w:val="000000"/>
          <w:sz w:val="28"/>
          <w:szCs w:val="28"/>
        </w:rPr>
        <w:t>5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.掌握PowerPoint中幻灯片的基础操作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26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.掌握PowerPoint中视图和母版的操作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27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.掌握PowerPoint中幻灯片的切换效果和动画设置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/>
          <w:bCs/>
          <w:color w:val="000000"/>
          <w:sz w:val="28"/>
          <w:szCs w:val="28"/>
        </w:rPr>
        <w:t>28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.掌握PowerPoint演示文稿的放映设置、打印和打包操作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楷体_GB2312" w:eastAsia="楷体_GB2312"/>
          <w:bCs/>
          <w:color w:val="000000"/>
          <w:sz w:val="48"/>
          <w:szCs w:val="48"/>
        </w:rPr>
      </w:pPr>
      <w:r>
        <w:rPr>
          <w:rFonts w:hint="eastAsia" w:ascii="楷体_GB2312" w:eastAsia="楷体_GB2312"/>
          <w:bCs/>
          <w:color w:val="000000"/>
          <w:sz w:val="48"/>
          <w:szCs w:val="48"/>
        </w:rPr>
        <w:t>学生上机练习应注意事项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一、学生开机后，选择镜像1，按Enter键进入系统。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二、在桌面上双击“教育软件”文件夹，在该文件夹中双击“计算机概论考试IE”浏览器，打开IE浏览器，在IE浏览器地址栏中输入：http://218.199.144.</w:t>
      </w:r>
      <w:bookmarkStart w:id="0" w:name="_GoBack"/>
      <w:bookmarkEnd w:id="0"/>
      <w:r>
        <w:rPr>
          <w:rFonts w:hint="eastAsia" w:ascii="楷体_GB2312" w:eastAsia="楷体_GB2312"/>
          <w:bCs/>
          <w:color w:val="000000"/>
          <w:sz w:val="28"/>
          <w:szCs w:val="28"/>
        </w:rPr>
        <w:t>211:8081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三、进入考试系统界面，准考证号和登陆密码都输入自己的学号。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四、学生在考试操作应注意：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（1）学生做操作题时，单击一下“开始操作”按钮就可以，等待一下，不要多次单击。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（2）学生做操作题时，单击“开始操作”后，打开的文档以最小化的图标显示在任务栏上，需单击任务栏文档图标，打开对应的文档后，进行后面的操作。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（3）学生如果打开了素材中的文件，该文件只能浏览完成后的效果，不能在该素材文件上操作，做完该操作题后，对该题进行提交，最好先关闭素材文件后，再提交！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五、如果学生的学号无法登陆，则可以使用备用账户中的一个进行登录练习。（备用账户：1001—1049，共有49个，登录密码与备用账号相同）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六、每位学生只能练习一次，当练习完成后，提交了试卷，就无法再登录系统。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zhlOGE4NmIzOTczMmNmMzViODUzMjY0NjAyYjQifQ=="/>
  </w:docVars>
  <w:rsids>
    <w:rsidRoot w:val="714248F9"/>
    <w:rsid w:val="002D7820"/>
    <w:rsid w:val="005454EF"/>
    <w:rsid w:val="00673C7C"/>
    <w:rsid w:val="007C09AA"/>
    <w:rsid w:val="00D305A2"/>
    <w:rsid w:val="00DB2B01"/>
    <w:rsid w:val="00E070AB"/>
    <w:rsid w:val="00FD54DA"/>
    <w:rsid w:val="07BA7A68"/>
    <w:rsid w:val="11F44450"/>
    <w:rsid w:val="6C390DA5"/>
    <w:rsid w:val="6D535020"/>
    <w:rsid w:val="714248F9"/>
    <w:rsid w:val="7E2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04OUXGNXBDPY3Z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872</Words>
  <Characters>1066</Characters>
  <Lines>1</Lines>
  <Paragraphs>1</Paragraphs>
  <TotalTime>2</TotalTime>
  <ScaleCrop>false</ScaleCrop>
  <LinksUpToDate>false</LinksUpToDate>
  <CharactersWithSpaces>1068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2018-09-05T02:54:00Z</dcterms:created>
  <dc:creator>Administrator</dc:creator>
  <cp:lastModifiedBy>pc</cp:lastModifiedBy>
  <dcterms:modified xsi:type="dcterms:W3CDTF">2022-09-13T08:17:22Z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C51E8054FD24408FA521CF825D472BF1</vt:lpwstr>
  </property>
</Properties>
</file>