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关于邀请全校各单位领导及教师观摩校级“课程思政”教学改革示范课程公开课的通知</w:t>
      </w:r>
    </w:p>
    <w:p>
      <w:pPr>
        <w:pStyle w:val="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2"/>
        <w:rPr>
          <w:rFonts w:hint="eastAsia" w:ascii="仿宋_GB2312" w:hAnsi="微软雅黑" w:eastAsia="仿宋_GB2312"/>
          <w:color w:val="4B4B4B"/>
          <w:sz w:val="28"/>
          <w:szCs w:val="28"/>
        </w:rPr>
      </w:pPr>
    </w:p>
    <w:p>
      <w:pPr>
        <w:pStyle w:val="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2"/>
        <w:rPr>
          <w:rFonts w:hint="eastAsia" w:ascii="仿宋_GB2312" w:hAnsi="微软雅黑" w:eastAsia="仿宋_GB2312"/>
          <w:color w:val="4B4B4B"/>
          <w:sz w:val="28"/>
          <w:szCs w:val="28"/>
        </w:rPr>
      </w:pPr>
      <w:r>
        <w:rPr>
          <w:rFonts w:hint="eastAsia" w:ascii="仿宋_GB2312" w:hAnsi="微软雅黑" w:eastAsia="仿宋_GB2312"/>
          <w:color w:val="4B4B4B"/>
          <w:sz w:val="28"/>
          <w:szCs w:val="28"/>
        </w:rPr>
        <w:t>全校各单位：</w:t>
      </w:r>
    </w:p>
    <w:p>
      <w:pPr>
        <w:pStyle w:val="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2"/>
        <w:rPr>
          <w:rFonts w:hint="eastAsia" w:ascii="仿宋_GB2312" w:hAnsi="微软雅黑" w:eastAsia="仿宋_GB2312"/>
          <w:color w:val="4B4B4B"/>
          <w:sz w:val="28"/>
          <w:szCs w:val="28"/>
        </w:rPr>
      </w:pPr>
      <w:r>
        <w:rPr>
          <w:rFonts w:hint="eastAsia" w:ascii="仿宋_GB2312" w:hAnsi="微软雅黑" w:eastAsia="仿宋_GB2312"/>
          <w:color w:val="4B4B4B"/>
          <w:sz w:val="28"/>
          <w:szCs w:val="28"/>
        </w:rPr>
        <w:t>我校高度重视“课程思政”建设工作，已立项建设2批校级“课程思政”教学改革示范课程。为充分发挥“课程思政”教学改革示范课程的示范效应，掀起我校“课程思政”建设热潮，根据相关文件要求，教务处将不定期公示校级“课程思政”教学改革示范课程的示范观摩课时间，邀请全校各单位领导及教师现场观摩、指导。</w:t>
      </w:r>
    </w:p>
    <w:p>
      <w:pPr>
        <w:pStyle w:val="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2"/>
        <w:rPr>
          <w:rFonts w:hint="eastAsia" w:ascii="仿宋_GB2312" w:hAnsi="微软雅黑" w:eastAsia="仿宋_GB2312"/>
          <w:color w:val="4B4B4B"/>
          <w:sz w:val="28"/>
          <w:szCs w:val="28"/>
        </w:rPr>
      </w:pPr>
      <w:r>
        <w:rPr>
          <w:rFonts w:hint="eastAsia" w:ascii="仿宋_GB2312" w:hAnsi="微软雅黑" w:eastAsia="仿宋_GB2312"/>
          <w:color w:val="4B4B4B"/>
          <w:sz w:val="28"/>
          <w:szCs w:val="28"/>
        </w:rPr>
        <w:t>近期开展示范观摩课的具体情况如下：</w:t>
      </w:r>
    </w:p>
    <w:tbl>
      <w:tblPr>
        <w:tblStyle w:val="6"/>
        <w:tblW w:w="144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693"/>
        <w:gridCol w:w="1559"/>
        <w:gridCol w:w="2977"/>
        <w:gridCol w:w="4678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课程名称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授课教师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教师所属单位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5" w:hRule="exact"/>
        </w:trPr>
        <w:tc>
          <w:tcPr>
            <w:tcW w:w="993" w:type="dxa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hint="eastAsia" w:ascii="仿宋_GB2312" w:hAnsi="微软雅黑" w:eastAsia="仿宋_GB2312"/>
                <w:color w:val="4B4B4B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4B4B4B"/>
                <w:sz w:val="28"/>
                <w:szCs w:val="28"/>
              </w:rPr>
              <w:t>1</w:t>
            </w:r>
          </w:p>
        </w:tc>
        <w:tc>
          <w:tcPr>
            <w:tcW w:w="2693" w:type="dxa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hint="eastAsia" w:ascii="仿宋_GB2312" w:hAnsi="微软雅黑" w:eastAsia="仿宋_GB2312"/>
                <w:color w:val="4B4B4B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4B4B4B"/>
                <w:sz w:val="28"/>
                <w:szCs w:val="28"/>
              </w:rPr>
              <w:t>《物联网技术导论》</w:t>
            </w:r>
          </w:p>
        </w:tc>
        <w:tc>
          <w:tcPr>
            <w:tcW w:w="1559" w:type="dxa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hint="eastAsia" w:ascii="仿宋_GB2312" w:hAnsi="微软雅黑" w:eastAsia="仿宋_GB2312"/>
                <w:color w:val="4B4B4B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4B4B4B"/>
                <w:sz w:val="28"/>
                <w:szCs w:val="28"/>
              </w:rPr>
              <w:t>黄向宇</w:t>
            </w:r>
          </w:p>
        </w:tc>
        <w:tc>
          <w:tcPr>
            <w:tcW w:w="2977" w:type="dxa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hint="eastAsia" w:ascii="仿宋_GB2312" w:hAnsi="微软雅黑" w:eastAsia="仿宋_GB2312"/>
                <w:color w:val="4B4B4B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4B4B4B"/>
                <w:sz w:val="28"/>
                <w:szCs w:val="28"/>
              </w:rPr>
              <w:t>信息科学与工程学院</w:t>
            </w:r>
          </w:p>
        </w:tc>
        <w:tc>
          <w:tcPr>
            <w:tcW w:w="4678" w:type="dxa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hint="eastAsia" w:ascii="仿宋_GB2312" w:hAnsi="微软雅黑" w:eastAsia="仿宋_GB2312"/>
                <w:color w:val="4B4B4B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4B4B4B"/>
                <w:sz w:val="28"/>
                <w:szCs w:val="28"/>
              </w:rPr>
              <w:t>4月1</w:t>
            </w:r>
            <w:r>
              <w:rPr>
                <w:rFonts w:hint="eastAsia" w:ascii="仿宋_GB2312" w:hAnsi="微软雅黑" w:eastAsia="仿宋_GB2312"/>
                <w:color w:val="4B4B4B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微软雅黑" w:eastAsia="仿宋_GB2312"/>
                <w:color w:val="4B4B4B"/>
                <w:sz w:val="28"/>
                <w:szCs w:val="28"/>
              </w:rPr>
              <w:t>日（第8周周一）</w:t>
            </w:r>
          </w:p>
          <w:p>
            <w:pPr>
              <w:pStyle w:val="4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hint="eastAsia" w:ascii="仿宋_GB2312" w:hAnsi="微软雅黑" w:eastAsia="仿宋_GB2312"/>
                <w:color w:val="4B4B4B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4B4B4B"/>
                <w:sz w:val="28"/>
                <w:szCs w:val="28"/>
                <w:lang w:val="en-US" w:eastAsia="zh-CN"/>
              </w:rPr>
              <w:t>下午15</w:t>
            </w:r>
            <w:r>
              <w:rPr>
                <w:rFonts w:hint="eastAsia" w:ascii="仿宋_GB2312" w:hAnsi="微软雅黑" w:eastAsia="仿宋_GB2312"/>
                <w:color w:val="4B4B4B"/>
                <w:sz w:val="28"/>
                <w:szCs w:val="28"/>
              </w:rPr>
              <w:t>：</w:t>
            </w:r>
            <w:r>
              <w:rPr>
                <w:rFonts w:hint="eastAsia" w:ascii="仿宋_GB2312" w:hAnsi="微软雅黑" w:eastAsia="仿宋_GB2312"/>
                <w:color w:val="4B4B4B"/>
                <w:sz w:val="28"/>
                <w:szCs w:val="28"/>
                <w:lang w:val="en-US" w:eastAsia="zh-CN"/>
              </w:rPr>
              <w:t>50</w:t>
            </w:r>
            <w:r>
              <w:rPr>
                <w:rFonts w:hint="eastAsia" w:ascii="仿宋_GB2312" w:hAnsi="微软雅黑" w:eastAsia="仿宋_GB2312"/>
                <w:color w:val="4B4B4B"/>
                <w:sz w:val="28"/>
                <w:szCs w:val="28"/>
              </w:rPr>
              <w:t>-1</w:t>
            </w:r>
            <w:r>
              <w:rPr>
                <w:rFonts w:hint="eastAsia" w:ascii="仿宋_GB2312" w:hAnsi="微软雅黑" w:eastAsia="仿宋_GB2312"/>
                <w:color w:val="4B4B4B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微软雅黑" w:eastAsia="仿宋_GB2312"/>
                <w:color w:val="4B4B4B"/>
                <w:sz w:val="28"/>
                <w:szCs w:val="28"/>
              </w:rPr>
              <w:t>：</w:t>
            </w:r>
            <w:r>
              <w:rPr>
                <w:rFonts w:hint="eastAsia" w:ascii="仿宋_GB2312" w:hAnsi="微软雅黑" w:eastAsia="仿宋_GB2312"/>
                <w:color w:val="4B4B4B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仿宋_GB2312" w:hAnsi="微软雅黑" w:eastAsia="仿宋_GB2312"/>
                <w:color w:val="4B4B4B"/>
                <w:sz w:val="28"/>
                <w:szCs w:val="28"/>
              </w:rPr>
              <w:t>（3-4节课）</w:t>
            </w:r>
          </w:p>
        </w:tc>
        <w:tc>
          <w:tcPr>
            <w:tcW w:w="1559" w:type="dxa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hint="eastAsia" w:ascii="仿宋_GB2312" w:hAnsi="微软雅黑" w:eastAsia="仿宋_GB2312"/>
                <w:color w:val="4B4B4B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4B4B4B"/>
                <w:sz w:val="28"/>
                <w:szCs w:val="28"/>
              </w:rPr>
              <w:t>武昌校区</w:t>
            </w:r>
          </w:p>
          <w:p>
            <w:pPr>
              <w:pStyle w:val="4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hint="eastAsia" w:ascii="仿宋_GB2312" w:hAnsi="微软雅黑" w:eastAsia="仿宋_GB2312"/>
                <w:color w:val="4B4B4B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4B4B4B"/>
                <w:sz w:val="28"/>
                <w:szCs w:val="28"/>
              </w:rPr>
              <w:t>11栋108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exact"/>
        </w:trPr>
        <w:tc>
          <w:tcPr>
            <w:tcW w:w="993" w:type="dxa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hint="eastAsia" w:ascii="仿宋_GB2312" w:hAnsi="微软雅黑" w:eastAsia="仿宋_GB2312"/>
                <w:color w:val="4B4B4B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4B4B4B"/>
                <w:sz w:val="28"/>
                <w:szCs w:val="28"/>
              </w:rPr>
              <w:t>2</w:t>
            </w:r>
          </w:p>
        </w:tc>
        <w:tc>
          <w:tcPr>
            <w:tcW w:w="2693" w:type="dxa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hint="eastAsia" w:ascii="仿宋_GB2312" w:hAnsi="微软雅黑" w:eastAsia="仿宋_GB2312"/>
                <w:color w:val="4B4B4B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4B4B4B"/>
                <w:sz w:val="28"/>
                <w:szCs w:val="28"/>
              </w:rPr>
              <w:t>《大学物理》</w:t>
            </w:r>
          </w:p>
        </w:tc>
        <w:tc>
          <w:tcPr>
            <w:tcW w:w="1559" w:type="dxa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hint="eastAsia" w:ascii="仿宋_GB2312" w:hAnsi="微软雅黑" w:eastAsia="仿宋_GB2312"/>
                <w:color w:val="4B4B4B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4B4B4B"/>
                <w:sz w:val="28"/>
                <w:szCs w:val="28"/>
              </w:rPr>
              <w:t>彭玉平</w:t>
            </w:r>
          </w:p>
        </w:tc>
        <w:tc>
          <w:tcPr>
            <w:tcW w:w="2977" w:type="dxa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hint="eastAsia" w:ascii="仿宋_GB2312" w:hAnsi="微软雅黑" w:eastAsia="仿宋_GB2312"/>
                <w:color w:val="4B4B4B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4B4B4B"/>
                <w:sz w:val="28"/>
                <w:szCs w:val="28"/>
              </w:rPr>
              <w:t>基础科学部</w:t>
            </w:r>
          </w:p>
        </w:tc>
        <w:tc>
          <w:tcPr>
            <w:tcW w:w="4678" w:type="dxa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hint="eastAsia" w:ascii="仿宋_GB2312" w:hAnsi="微软雅黑" w:eastAsia="仿宋_GB2312"/>
                <w:color w:val="4B4B4B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4B4B4B"/>
                <w:sz w:val="28"/>
                <w:szCs w:val="28"/>
              </w:rPr>
              <w:t>4月12日（第8周周二）</w:t>
            </w:r>
          </w:p>
          <w:p>
            <w:pPr>
              <w:pStyle w:val="4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hint="eastAsia" w:ascii="仿宋_GB2312" w:hAnsi="微软雅黑" w:eastAsia="仿宋_GB2312"/>
                <w:color w:val="4B4B4B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4B4B4B"/>
                <w:sz w:val="28"/>
                <w:szCs w:val="28"/>
              </w:rPr>
              <w:t>上午8：30-10：05（1-2节课）</w:t>
            </w:r>
          </w:p>
        </w:tc>
        <w:tc>
          <w:tcPr>
            <w:tcW w:w="1559" w:type="dxa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hint="eastAsia" w:ascii="仿宋_GB2312" w:hAnsi="微软雅黑" w:eastAsia="仿宋_GB2312"/>
                <w:color w:val="4B4B4B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4B4B4B"/>
                <w:sz w:val="28"/>
                <w:szCs w:val="28"/>
              </w:rPr>
              <w:t>嘉鱼校区</w:t>
            </w:r>
          </w:p>
          <w:p>
            <w:pPr>
              <w:pStyle w:val="4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hint="eastAsia" w:ascii="仿宋_GB2312" w:hAnsi="微软雅黑" w:eastAsia="仿宋_GB2312"/>
                <w:color w:val="4B4B4B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4B4B4B"/>
                <w:sz w:val="28"/>
                <w:szCs w:val="28"/>
              </w:rPr>
              <w:t>B328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2" w:hRule="exact"/>
        </w:trPr>
        <w:tc>
          <w:tcPr>
            <w:tcW w:w="993" w:type="dxa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hint="eastAsia" w:ascii="仿宋_GB2312" w:hAnsi="微软雅黑" w:eastAsia="仿宋_GB2312"/>
                <w:color w:val="4B4B4B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4B4B4B"/>
                <w:sz w:val="28"/>
                <w:szCs w:val="28"/>
              </w:rPr>
              <w:t>3</w:t>
            </w:r>
          </w:p>
        </w:tc>
        <w:tc>
          <w:tcPr>
            <w:tcW w:w="2693" w:type="dxa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hint="eastAsia" w:ascii="仿宋_GB2312" w:hAnsi="微软雅黑" w:eastAsia="仿宋_GB2312"/>
                <w:color w:val="4B4B4B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4B4B4B"/>
                <w:sz w:val="28"/>
                <w:szCs w:val="28"/>
              </w:rPr>
              <w:t>《大学英语读写2》</w:t>
            </w:r>
          </w:p>
        </w:tc>
        <w:tc>
          <w:tcPr>
            <w:tcW w:w="1559" w:type="dxa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hint="eastAsia" w:ascii="仿宋_GB2312" w:hAnsi="微软雅黑" w:eastAsia="仿宋_GB2312"/>
                <w:color w:val="4B4B4B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4B4B4B"/>
                <w:sz w:val="28"/>
                <w:szCs w:val="28"/>
              </w:rPr>
              <w:t>李双双</w:t>
            </w:r>
          </w:p>
        </w:tc>
        <w:tc>
          <w:tcPr>
            <w:tcW w:w="2977" w:type="dxa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hint="eastAsia" w:ascii="仿宋_GB2312" w:hAnsi="微软雅黑" w:eastAsia="仿宋_GB2312"/>
                <w:color w:val="4B4B4B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4B4B4B"/>
                <w:sz w:val="28"/>
                <w:szCs w:val="28"/>
              </w:rPr>
              <w:t>外国语学院</w:t>
            </w:r>
          </w:p>
        </w:tc>
        <w:tc>
          <w:tcPr>
            <w:tcW w:w="4678" w:type="dxa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hint="eastAsia" w:ascii="仿宋_GB2312" w:hAnsi="微软雅黑" w:eastAsia="仿宋_GB2312"/>
                <w:color w:val="4B4B4B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4B4B4B"/>
                <w:sz w:val="28"/>
                <w:szCs w:val="28"/>
              </w:rPr>
              <w:t>4月18日（第9周周一）</w:t>
            </w:r>
          </w:p>
          <w:p>
            <w:pPr>
              <w:pStyle w:val="4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hint="eastAsia" w:ascii="仿宋_GB2312" w:hAnsi="微软雅黑" w:eastAsia="仿宋_GB2312"/>
                <w:color w:val="4B4B4B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4B4B4B"/>
                <w:sz w:val="28"/>
                <w:szCs w:val="28"/>
              </w:rPr>
              <w:t>上午10：25-12：00（3-4节课）</w:t>
            </w:r>
          </w:p>
        </w:tc>
        <w:tc>
          <w:tcPr>
            <w:tcW w:w="1559" w:type="dxa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hint="eastAsia" w:ascii="仿宋_GB2312" w:hAnsi="微软雅黑" w:eastAsia="仿宋_GB2312"/>
                <w:color w:val="4B4B4B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4B4B4B"/>
                <w:sz w:val="28"/>
                <w:szCs w:val="28"/>
              </w:rPr>
              <w:t>嘉鱼校区</w:t>
            </w:r>
          </w:p>
          <w:p>
            <w:pPr>
              <w:pStyle w:val="4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hint="eastAsia" w:ascii="仿宋_GB2312" w:hAnsi="微软雅黑" w:eastAsia="仿宋_GB2312"/>
                <w:color w:val="4B4B4B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4B4B4B"/>
                <w:sz w:val="28"/>
                <w:szCs w:val="28"/>
              </w:rPr>
              <w:t>A308</w:t>
            </w:r>
          </w:p>
        </w:tc>
      </w:tr>
    </w:tbl>
    <w:p>
      <w:pPr>
        <w:pStyle w:val="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2"/>
        <w:jc w:val="right"/>
        <w:rPr>
          <w:rFonts w:hint="eastAsia" w:ascii="仿宋_GB2312" w:hAnsi="微软雅黑" w:eastAsia="仿宋_GB2312"/>
          <w:color w:val="4B4B4B"/>
          <w:sz w:val="28"/>
          <w:szCs w:val="28"/>
        </w:rPr>
      </w:pPr>
    </w:p>
    <w:p>
      <w:pPr>
        <w:pStyle w:val="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2"/>
        <w:jc w:val="right"/>
        <w:rPr>
          <w:rFonts w:hint="eastAsia" w:ascii="仿宋_GB2312" w:hAnsi="微软雅黑" w:eastAsia="仿宋_GB2312"/>
          <w:color w:val="4B4B4B"/>
          <w:sz w:val="28"/>
          <w:szCs w:val="28"/>
        </w:rPr>
      </w:pPr>
      <w:r>
        <w:rPr>
          <w:rFonts w:hint="eastAsia" w:ascii="仿宋_GB2312" w:hAnsi="微软雅黑" w:eastAsia="仿宋_GB2312"/>
          <w:color w:val="4B4B4B"/>
          <w:sz w:val="28"/>
          <w:szCs w:val="28"/>
        </w:rPr>
        <w:t>教务处</w:t>
      </w:r>
    </w:p>
    <w:p>
      <w:pPr>
        <w:pStyle w:val="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2"/>
        <w:jc w:val="right"/>
        <w:rPr>
          <w:rFonts w:hint="eastAsia" w:ascii="微软雅黑" w:hAnsi="微软雅黑"/>
          <w:color w:val="4B4B4B"/>
        </w:rPr>
      </w:pPr>
      <w:r>
        <w:rPr>
          <w:rFonts w:hint="eastAsia" w:ascii="仿宋_GB2312" w:hAnsi="微软雅黑" w:eastAsia="仿宋_GB2312"/>
          <w:color w:val="4B4B4B"/>
          <w:sz w:val="28"/>
          <w:szCs w:val="28"/>
        </w:rPr>
        <w:t>2022年4月7日</w:t>
      </w:r>
    </w:p>
    <w:sectPr>
      <w:pgSz w:w="16838" w:h="11906" w:orient="landscape"/>
      <w:pgMar w:top="964" w:right="1440" w:bottom="96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roman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E9A"/>
    <w:rsid w:val="00146B57"/>
    <w:rsid w:val="001C6BCC"/>
    <w:rsid w:val="002900E5"/>
    <w:rsid w:val="00354855"/>
    <w:rsid w:val="00452531"/>
    <w:rsid w:val="00691E9A"/>
    <w:rsid w:val="007908EE"/>
    <w:rsid w:val="00791906"/>
    <w:rsid w:val="008550DB"/>
    <w:rsid w:val="00876484"/>
    <w:rsid w:val="00897A0E"/>
    <w:rsid w:val="00974009"/>
    <w:rsid w:val="009F2FBA"/>
    <w:rsid w:val="00A155CF"/>
    <w:rsid w:val="00A77EA9"/>
    <w:rsid w:val="00D17F56"/>
    <w:rsid w:val="00D30D7F"/>
    <w:rsid w:val="00F21772"/>
    <w:rsid w:val="00FB3D57"/>
    <w:rsid w:val="6054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uiPriority w:val="99"/>
    <w:rPr>
      <w:sz w:val="18"/>
      <w:szCs w:val="18"/>
    </w:rPr>
  </w:style>
  <w:style w:type="character" w:customStyle="1" w:styleId="9">
    <w:name w:val="页脚 Char"/>
    <w:basedOn w:val="7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388</Characters>
  <Lines>3</Lines>
  <Paragraphs>1</Paragraphs>
  <TotalTime>75</TotalTime>
  <ScaleCrop>false</ScaleCrop>
  <LinksUpToDate>false</LinksUpToDate>
  <CharactersWithSpaces>454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2022-04-06T06:51:00Z</dcterms:created>
  <dc:creator>Administrator</dc:creator>
  <cp:lastModifiedBy>- 宇宙德</cp:lastModifiedBy>
  <dcterms:modified xsi:type="dcterms:W3CDTF">2022-04-08T01:49:13Z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CFABBCD2298847BAB38BC795D2569488</vt:lpwstr>
  </property>
</Properties>
</file>