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56" w:rsidRPr="00B86578" w:rsidRDefault="00B86578" w:rsidP="00B86578">
      <w:pPr>
        <w:jc w:val="center"/>
        <w:rPr>
          <w:rFonts w:ascii="黑体" w:eastAsia="黑体" w:hAnsi="黑体"/>
          <w:sz w:val="30"/>
          <w:szCs w:val="30"/>
        </w:rPr>
      </w:pPr>
      <w:r w:rsidRPr="00B86578">
        <w:rPr>
          <w:rFonts w:ascii="黑体" w:eastAsia="黑体" w:hAnsi="黑体" w:hint="eastAsia"/>
          <w:sz w:val="30"/>
          <w:szCs w:val="30"/>
        </w:rPr>
        <w:t>关于启动省级及以上教学成果奖培育项目</w:t>
      </w:r>
      <w:r w:rsidR="00C35835">
        <w:rPr>
          <w:rFonts w:ascii="黑体" w:eastAsia="黑体" w:hAnsi="黑体" w:hint="eastAsia"/>
          <w:sz w:val="30"/>
          <w:szCs w:val="30"/>
        </w:rPr>
        <w:t>摸底统计</w:t>
      </w:r>
      <w:r w:rsidRPr="00B86578">
        <w:rPr>
          <w:rFonts w:ascii="黑体" w:eastAsia="黑体" w:hAnsi="黑体" w:hint="eastAsia"/>
          <w:sz w:val="30"/>
          <w:szCs w:val="30"/>
        </w:rPr>
        <w:t>工作的通知</w:t>
      </w:r>
    </w:p>
    <w:p w:rsidR="00B86578" w:rsidRDefault="00B86578"/>
    <w:p w:rsidR="00B86578" w:rsidRPr="00B86578" w:rsidRDefault="00B86578">
      <w:pPr>
        <w:rPr>
          <w:sz w:val="28"/>
          <w:szCs w:val="28"/>
        </w:rPr>
      </w:pPr>
      <w:r w:rsidRPr="00B86578">
        <w:rPr>
          <w:sz w:val="28"/>
          <w:szCs w:val="28"/>
        </w:rPr>
        <w:t>各教学单位</w:t>
      </w:r>
      <w:r w:rsidRPr="00B86578">
        <w:rPr>
          <w:rFonts w:hint="eastAsia"/>
          <w:sz w:val="28"/>
          <w:szCs w:val="28"/>
        </w:rPr>
        <w:t>：</w:t>
      </w:r>
    </w:p>
    <w:p w:rsidR="00B86578" w:rsidRPr="00B86578" w:rsidRDefault="00B86578" w:rsidP="00B86578">
      <w:pPr>
        <w:ind w:firstLineChars="200" w:firstLine="560"/>
        <w:rPr>
          <w:sz w:val="28"/>
          <w:szCs w:val="28"/>
        </w:rPr>
      </w:pPr>
      <w:r w:rsidRPr="00B86578">
        <w:rPr>
          <w:rFonts w:hint="eastAsia"/>
          <w:sz w:val="28"/>
          <w:szCs w:val="28"/>
        </w:rPr>
        <w:t>为进一步深化</w:t>
      </w:r>
      <w:r>
        <w:rPr>
          <w:rFonts w:hint="eastAsia"/>
          <w:sz w:val="28"/>
          <w:szCs w:val="28"/>
        </w:rPr>
        <w:t>我校</w:t>
      </w:r>
      <w:r w:rsidRPr="00B86578">
        <w:rPr>
          <w:rFonts w:hint="eastAsia"/>
          <w:sz w:val="28"/>
          <w:szCs w:val="28"/>
        </w:rPr>
        <w:t>的教学改革工程，不断提高教育教学质量，争取实现省级及以上教学成果奖的新突破，学校决定开展面向下一轮省级及以上教学成果奖培育项目</w:t>
      </w:r>
      <w:r w:rsidR="008F1D29">
        <w:rPr>
          <w:rFonts w:hint="eastAsia"/>
          <w:sz w:val="28"/>
          <w:szCs w:val="28"/>
        </w:rPr>
        <w:t>的</w:t>
      </w:r>
      <w:r w:rsidR="00C35835">
        <w:rPr>
          <w:rFonts w:hint="eastAsia"/>
          <w:sz w:val="28"/>
          <w:szCs w:val="28"/>
        </w:rPr>
        <w:t>摸底统计</w:t>
      </w:r>
      <w:r w:rsidRPr="00B86578">
        <w:rPr>
          <w:rFonts w:hint="eastAsia"/>
          <w:sz w:val="28"/>
          <w:szCs w:val="28"/>
        </w:rPr>
        <w:t>工作，现将有关事项通知如下：</w:t>
      </w:r>
    </w:p>
    <w:p w:rsidR="00B86578" w:rsidRPr="005D2583" w:rsidRDefault="00B86578" w:rsidP="005D2583">
      <w:pPr>
        <w:ind w:firstLineChars="200" w:firstLine="562"/>
        <w:rPr>
          <w:b/>
          <w:sz w:val="28"/>
          <w:szCs w:val="28"/>
        </w:rPr>
      </w:pPr>
      <w:r w:rsidRPr="005D2583">
        <w:rPr>
          <w:rFonts w:hint="eastAsia"/>
          <w:b/>
          <w:sz w:val="28"/>
          <w:szCs w:val="28"/>
        </w:rPr>
        <w:t>一、指导思想</w:t>
      </w:r>
    </w:p>
    <w:p w:rsidR="00B86578" w:rsidRPr="00B86578" w:rsidRDefault="00B86578" w:rsidP="00B86578">
      <w:pPr>
        <w:ind w:firstLineChars="200" w:firstLine="560"/>
        <w:rPr>
          <w:sz w:val="28"/>
          <w:szCs w:val="28"/>
        </w:rPr>
      </w:pPr>
      <w:r w:rsidRPr="00B86578">
        <w:rPr>
          <w:rFonts w:hint="eastAsia"/>
          <w:sz w:val="28"/>
          <w:szCs w:val="28"/>
        </w:rPr>
        <w:t>本次</w:t>
      </w:r>
      <w:r w:rsidR="00C35835">
        <w:rPr>
          <w:rFonts w:hint="eastAsia"/>
          <w:sz w:val="28"/>
          <w:szCs w:val="28"/>
        </w:rPr>
        <w:t>摸底统计工作</w:t>
      </w:r>
      <w:r w:rsidRPr="00B86578">
        <w:rPr>
          <w:rFonts w:hint="eastAsia"/>
          <w:sz w:val="28"/>
          <w:szCs w:val="28"/>
        </w:rPr>
        <w:t>以争取省级</w:t>
      </w:r>
      <w:r w:rsidR="005D2583">
        <w:rPr>
          <w:rFonts w:hint="eastAsia"/>
          <w:sz w:val="28"/>
          <w:szCs w:val="28"/>
        </w:rPr>
        <w:t>一等奖</w:t>
      </w:r>
      <w:r w:rsidRPr="00B86578">
        <w:rPr>
          <w:rFonts w:hint="eastAsia"/>
          <w:sz w:val="28"/>
          <w:szCs w:val="28"/>
        </w:rPr>
        <w:t>、国家级教学成果奖为目标，遴选具有良好建设基础、具有一定特色和</w:t>
      </w:r>
      <w:r>
        <w:rPr>
          <w:rFonts w:hint="eastAsia"/>
          <w:sz w:val="28"/>
          <w:szCs w:val="28"/>
        </w:rPr>
        <w:t>较强</w:t>
      </w:r>
      <w:r w:rsidRPr="00B86578">
        <w:rPr>
          <w:rFonts w:hint="eastAsia"/>
          <w:sz w:val="28"/>
          <w:szCs w:val="28"/>
        </w:rPr>
        <w:t>优势的教学成果奖项目，对标省级教学成果奖评选指标，经过一定阶段的扎实建设与凝练总结，形成一批水平高、影响大的教育教学成果。</w:t>
      </w:r>
    </w:p>
    <w:p w:rsidR="00B86578" w:rsidRPr="005D2583" w:rsidRDefault="00B86578" w:rsidP="005D2583">
      <w:pPr>
        <w:ind w:firstLineChars="200" w:firstLine="562"/>
        <w:rPr>
          <w:b/>
          <w:sz w:val="28"/>
          <w:szCs w:val="28"/>
        </w:rPr>
      </w:pPr>
      <w:r w:rsidRPr="005D2583">
        <w:rPr>
          <w:rFonts w:hint="eastAsia"/>
          <w:b/>
          <w:sz w:val="28"/>
          <w:szCs w:val="28"/>
        </w:rPr>
        <w:t>二、</w:t>
      </w:r>
      <w:r w:rsidR="005D2583" w:rsidRPr="005D2583">
        <w:rPr>
          <w:rFonts w:hint="eastAsia"/>
          <w:b/>
          <w:sz w:val="28"/>
          <w:szCs w:val="28"/>
        </w:rPr>
        <w:t>推荐</w:t>
      </w:r>
      <w:r w:rsidRPr="005D2583">
        <w:rPr>
          <w:rFonts w:hint="eastAsia"/>
          <w:b/>
          <w:sz w:val="28"/>
          <w:szCs w:val="28"/>
        </w:rPr>
        <w:t>条件</w:t>
      </w:r>
    </w:p>
    <w:p w:rsidR="00B86578" w:rsidRPr="00B86578" w:rsidRDefault="00B86578" w:rsidP="00B86578">
      <w:pPr>
        <w:ind w:firstLineChars="200" w:firstLine="560"/>
        <w:rPr>
          <w:sz w:val="28"/>
          <w:szCs w:val="28"/>
        </w:rPr>
      </w:pPr>
      <w:r w:rsidRPr="00B86578">
        <w:rPr>
          <w:rFonts w:hint="eastAsia"/>
          <w:sz w:val="28"/>
          <w:szCs w:val="28"/>
        </w:rPr>
        <w:t>1</w:t>
      </w:r>
      <w:r w:rsidRPr="00B86578">
        <w:rPr>
          <w:rFonts w:hint="eastAsia"/>
          <w:sz w:val="28"/>
          <w:szCs w:val="28"/>
        </w:rPr>
        <w:t>．项目具有一定的前期教学改革或研究基础，有高水平教学研究项目作为支撑，并经过两年或两轮以上实践检验，在一定范围内有启发、示范作用，要有反映该项目水平的先期研究成果，要具有较强的前瞻性、针对性和可操作性；鼓励具有创新性、可推广应用性的项目申报。项目具体名称自行拟定。</w:t>
      </w:r>
    </w:p>
    <w:p w:rsidR="00B86578" w:rsidRPr="00B86578" w:rsidRDefault="00B86578" w:rsidP="00B86578">
      <w:pPr>
        <w:ind w:firstLineChars="200" w:firstLine="560"/>
        <w:rPr>
          <w:sz w:val="28"/>
          <w:szCs w:val="28"/>
        </w:rPr>
      </w:pPr>
      <w:r w:rsidRPr="00B86578">
        <w:rPr>
          <w:rFonts w:hint="eastAsia"/>
          <w:sz w:val="28"/>
          <w:szCs w:val="28"/>
        </w:rPr>
        <w:t>2</w:t>
      </w:r>
      <w:r w:rsidRPr="00B86578">
        <w:rPr>
          <w:rFonts w:hint="eastAsia"/>
          <w:sz w:val="28"/>
          <w:szCs w:val="28"/>
        </w:rPr>
        <w:t>．已获得过省级教学成果奖的项目，在内容类似且没有创新和突破的情况下不列入本次申报范围。</w:t>
      </w:r>
    </w:p>
    <w:p w:rsidR="00B86578" w:rsidRPr="00B86578" w:rsidRDefault="00B86578" w:rsidP="00B86578">
      <w:pPr>
        <w:ind w:firstLineChars="200" w:firstLine="560"/>
        <w:rPr>
          <w:sz w:val="28"/>
          <w:szCs w:val="28"/>
        </w:rPr>
      </w:pPr>
      <w:r w:rsidRPr="00B86578">
        <w:rPr>
          <w:rFonts w:hint="eastAsia"/>
          <w:sz w:val="28"/>
          <w:szCs w:val="28"/>
        </w:rPr>
        <w:t>3.</w:t>
      </w:r>
      <w:r w:rsidR="00C35835">
        <w:rPr>
          <w:rFonts w:hint="eastAsia"/>
          <w:sz w:val="28"/>
          <w:szCs w:val="28"/>
        </w:rPr>
        <w:t xml:space="preserve"> </w:t>
      </w:r>
      <w:r w:rsidRPr="00B86578">
        <w:rPr>
          <w:rFonts w:hint="eastAsia"/>
          <w:sz w:val="28"/>
          <w:szCs w:val="28"/>
        </w:rPr>
        <w:t>项目</w:t>
      </w:r>
      <w:r w:rsidR="005D2583">
        <w:rPr>
          <w:rFonts w:hint="eastAsia"/>
          <w:sz w:val="28"/>
          <w:szCs w:val="28"/>
        </w:rPr>
        <w:t>负责人</w:t>
      </w:r>
      <w:r w:rsidRPr="00B86578">
        <w:rPr>
          <w:rFonts w:hint="eastAsia"/>
          <w:sz w:val="28"/>
          <w:szCs w:val="28"/>
        </w:rPr>
        <w:t>应具有</w:t>
      </w:r>
      <w:r w:rsidR="005D2583">
        <w:rPr>
          <w:rFonts w:hint="eastAsia"/>
          <w:sz w:val="28"/>
          <w:szCs w:val="28"/>
        </w:rPr>
        <w:t>高级</w:t>
      </w:r>
      <w:r w:rsidRPr="00B86578">
        <w:rPr>
          <w:rFonts w:hint="eastAsia"/>
          <w:sz w:val="28"/>
          <w:szCs w:val="28"/>
        </w:rPr>
        <w:t>职称，项目组成员应当直接参与成果的方案设计、论证、研究和实践过程并</w:t>
      </w:r>
      <w:proofErr w:type="gramStart"/>
      <w:r w:rsidRPr="00B86578">
        <w:rPr>
          <w:rFonts w:hint="eastAsia"/>
          <w:sz w:val="28"/>
          <w:szCs w:val="28"/>
        </w:rPr>
        <w:t>作出</w:t>
      </w:r>
      <w:proofErr w:type="gramEnd"/>
      <w:r w:rsidRPr="00B86578">
        <w:rPr>
          <w:rFonts w:hint="eastAsia"/>
          <w:sz w:val="28"/>
          <w:szCs w:val="28"/>
        </w:rPr>
        <w:t>主要贡献者。申请教学成果奖的单位，应当为派员主持成果的方案设计、论证、研究和实践过</w:t>
      </w:r>
      <w:r w:rsidRPr="00B86578">
        <w:rPr>
          <w:rFonts w:hint="eastAsia"/>
          <w:sz w:val="28"/>
          <w:szCs w:val="28"/>
        </w:rPr>
        <w:lastRenderedPageBreak/>
        <w:t>程并提供主要物质技术条件</w:t>
      </w:r>
      <w:r w:rsidR="005D2583">
        <w:rPr>
          <w:rFonts w:hint="eastAsia"/>
          <w:sz w:val="28"/>
          <w:szCs w:val="28"/>
        </w:rPr>
        <w:t>的</w:t>
      </w:r>
      <w:r w:rsidRPr="00B86578">
        <w:rPr>
          <w:rFonts w:hint="eastAsia"/>
          <w:sz w:val="28"/>
          <w:szCs w:val="28"/>
        </w:rPr>
        <w:t>保障者。本次教学成果奖培育项目鼓励校企联合、校</w:t>
      </w:r>
      <w:proofErr w:type="gramStart"/>
      <w:r w:rsidRPr="00B86578">
        <w:rPr>
          <w:rFonts w:hint="eastAsia"/>
          <w:sz w:val="28"/>
          <w:szCs w:val="28"/>
        </w:rPr>
        <w:t>校</w:t>
      </w:r>
      <w:proofErr w:type="gramEnd"/>
      <w:r w:rsidRPr="00B86578">
        <w:rPr>
          <w:rFonts w:hint="eastAsia"/>
          <w:sz w:val="28"/>
          <w:szCs w:val="28"/>
        </w:rPr>
        <w:t>联合、校内联合申报。</w:t>
      </w:r>
    </w:p>
    <w:p w:rsidR="00B86578" w:rsidRPr="00B86578" w:rsidRDefault="00B86578" w:rsidP="00B86578">
      <w:pPr>
        <w:ind w:firstLineChars="200" w:firstLine="560"/>
        <w:rPr>
          <w:sz w:val="28"/>
          <w:szCs w:val="28"/>
        </w:rPr>
      </w:pPr>
      <w:r w:rsidRPr="00B86578">
        <w:rPr>
          <w:rFonts w:hint="eastAsia"/>
          <w:sz w:val="28"/>
          <w:szCs w:val="28"/>
        </w:rPr>
        <w:t>4.</w:t>
      </w:r>
      <w:r w:rsidR="005D2583">
        <w:rPr>
          <w:rFonts w:hint="eastAsia"/>
          <w:sz w:val="28"/>
          <w:szCs w:val="28"/>
        </w:rPr>
        <w:t>单门</w:t>
      </w:r>
      <w:r w:rsidRPr="00B86578">
        <w:rPr>
          <w:rFonts w:hint="eastAsia"/>
          <w:sz w:val="28"/>
          <w:szCs w:val="28"/>
        </w:rPr>
        <w:t>课程类、教材类项目，原则上不予单独立项培育。</w:t>
      </w:r>
    </w:p>
    <w:p w:rsidR="00B86578" w:rsidRPr="005D2583" w:rsidRDefault="00B86578" w:rsidP="005D2583">
      <w:pPr>
        <w:ind w:firstLineChars="200" w:firstLine="562"/>
        <w:rPr>
          <w:b/>
          <w:sz w:val="28"/>
          <w:szCs w:val="28"/>
        </w:rPr>
      </w:pPr>
      <w:r w:rsidRPr="005D2583">
        <w:rPr>
          <w:rFonts w:hint="eastAsia"/>
          <w:b/>
          <w:sz w:val="28"/>
          <w:szCs w:val="28"/>
        </w:rPr>
        <w:t>三、</w:t>
      </w:r>
      <w:r w:rsidR="00C35835" w:rsidRPr="005D2583">
        <w:rPr>
          <w:rFonts w:hint="eastAsia"/>
          <w:b/>
          <w:sz w:val="28"/>
          <w:szCs w:val="28"/>
        </w:rPr>
        <w:t>相关</w:t>
      </w:r>
      <w:r w:rsidRPr="005D2583">
        <w:rPr>
          <w:rFonts w:hint="eastAsia"/>
          <w:b/>
          <w:sz w:val="28"/>
          <w:szCs w:val="28"/>
        </w:rPr>
        <w:t>工作</w:t>
      </w:r>
      <w:r w:rsidR="00C35835" w:rsidRPr="005D2583">
        <w:rPr>
          <w:rFonts w:hint="eastAsia"/>
          <w:b/>
          <w:sz w:val="28"/>
          <w:szCs w:val="28"/>
        </w:rPr>
        <w:t>要求</w:t>
      </w:r>
    </w:p>
    <w:p w:rsidR="00B86578" w:rsidRPr="00AE4CB0" w:rsidRDefault="00B86578" w:rsidP="00B86578">
      <w:pPr>
        <w:ind w:firstLineChars="200" w:firstLine="560"/>
        <w:rPr>
          <w:sz w:val="28"/>
          <w:szCs w:val="28"/>
        </w:rPr>
      </w:pPr>
      <w:r w:rsidRPr="00B86578">
        <w:rPr>
          <w:rFonts w:hint="eastAsia"/>
          <w:sz w:val="28"/>
          <w:szCs w:val="28"/>
        </w:rPr>
        <w:t>1</w:t>
      </w:r>
      <w:r w:rsidRPr="00B86578">
        <w:rPr>
          <w:rFonts w:hint="eastAsia"/>
          <w:sz w:val="28"/>
          <w:szCs w:val="28"/>
        </w:rPr>
        <w:t>．各</w:t>
      </w:r>
      <w:r w:rsidR="00C35835">
        <w:rPr>
          <w:rFonts w:hint="eastAsia"/>
          <w:sz w:val="28"/>
          <w:szCs w:val="28"/>
        </w:rPr>
        <w:t>单位</w:t>
      </w:r>
      <w:r w:rsidRPr="00B86578">
        <w:rPr>
          <w:rFonts w:hint="eastAsia"/>
          <w:sz w:val="28"/>
          <w:szCs w:val="28"/>
        </w:rPr>
        <w:t>根据要求，结合</w:t>
      </w:r>
      <w:r w:rsidR="00C35835">
        <w:rPr>
          <w:rFonts w:hint="eastAsia"/>
          <w:sz w:val="28"/>
          <w:szCs w:val="28"/>
        </w:rPr>
        <w:t>本单位</w:t>
      </w:r>
      <w:r w:rsidRPr="00B86578">
        <w:rPr>
          <w:rFonts w:hint="eastAsia"/>
          <w:sz w:val="28"/>
          <w:szCs w:val="28"/>
        </w:rPr>
        <w:t>建设已有实践与发展目标进行选题，整合基础较好的教学成果奖项目，认真做好培育项目的遴选和推荐工作。</w:t>
      </w:r>
      <w:r w:rsidRPr="00AE4CB0">
        <w:rPr>
          <w:rFonts w:hint="eastAsia"/>
          <w:sz w:val="28"/>
          <w:szCs w:val="28"/>
        </w:rPr>
        <w:t>各学院</w:t>
      </w:r>
      <w:r w:rsidR="00AE4CB0" w:rsidRPr="00AE4CB0">
        <w:rPr>
          <w:rFonts w:hint="eastAsia"/>
          <w:sz w:val="28"/>
          <w:szCs w:val="28"/>
        </w:rPr>
        <w:t>原则上</w:t>
      </w:r>
      <w:r w:rsidRPr="00AE4CB0">
        <w:rPr>
          <w:rFonts w:hint="eastAsia"/>
          <w:sz w:val="28"/>
          <w:szCs w:val="28"/>
        </w:rPr>
        <w:t>限报</w:t>
      </w:r>
      <w:r w:rsidRPr="00AE4CB0">
        <w:rPr>
          <w:rFonts w:hint="eastAsia"/>
          <w:sz w:val="28"/>
          <w:szCs w:val="28"/>
        </w:rPr>
        <w:t>1</w:t>
      </w:r>
      <w:r w:rsidRPr="00AE4CB0">
        <w:rPr>
          <w:rFonts w:hint="eastAsia"/>
          <w:sz w:val="28"/>
          <w:szCs w:val="28"/>
        </w:rPr>
        <w:t>项</w:t>
      </w:r>
      <w:r w:rsidR="00C35835" w:rsidRPr="00AE4CB0">
        <w:rPr>
          <w:rFonts w:hint="eastAsia"/>
          <w:sz w:val="28"/>
          <w:szCs w:val="28"/>
        </w:rPr>
        <w:t>省级及以上教学成果奖培育项目（也可作为我校下一届校级成果奖一等奖的申报项目进行培育）</w:t>
      </w:r>
      <w:r w:rsidRPr="00AE4CB0">
        <w:rPr>
          <w:rFonts w:hint="eastAsia"/>
          <w:sz w:val="28"/>
          <w:szCs w:val="28"/>
        </w:rPr>
        <w:t>。</w:t>
      </w:r>
    </w:p>
    <w:p w:rsidR="00B86578" w:rsidRPr="00B86578" w:rsidRDefault="008F5D3F" w:rsidP="00B8657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B86578" w:rsidRPr="00B86578">
        <w:rPr>
          <w:rFonts w:hint="eastAsia"/>
          <w:sz w:val="28"/>
          <w:szCs w:val="28"/>
        </w:rPr>
        <w:t>．申报人认真填写《</w:t>
      </w:r>
      <w:r w:rsidR="00D904A5">
        <w:rPr>
          <w:rFonts w:hint="eastAsia"/>
          <w:sz w:val="28"/>
          <w:szCs w:val="28"/>
        </w:rPr>
        <w:t>省级及以上教学成果奖培育项目简况</w:t>
      </w:r>
      <w:r w:rsidR="00B86578" w:rsidRPr="00B86578">
        <w:rPr>
          <w:rFonts w:hint="eastAsia"/>
          <w:sz w:val="28"/>
          <w:szCs w:val="28"/>
        </w:rPr>
        <w:t>书》，交</w:t>
      </w:r>
      <w:r>
        <w:rPr>
          <w:rFonts w:hint="eastAsia"/>
          <w:sz w:val="28"/>
          <w:szCs w:val="28"/>
        </w:rPr>
        <w:t>所在单位初审。</w:t>
      </w:r>
      <w:r w:rsidR="001851AD"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>各单位</w:t>
      </w:r>
      <w:r w:rsidR="001851AD">
        <w:rPr>
          <w:rFonts w:hint="eastAsia"/>
          <w:sz w:val="28"/>
          <w:szCs w:val="28"/>
        </w:rPr>
        <w:t>于</w:t>
      </w:r>
      <w:r w:rsidR="00B86578" w:rsidRPr="00B86578">
        <w:rPr>
          <w:rFonts w:hint="eastAsia"/>
          <w:sz w:val="28"/>
          <w:szCs w:val="28"/>
        </w:rPr>
        <w:t>2019</w:t>
      </w:r>
      <w:r w:rsidR="00B86578" w:rsidRPr="00B86578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 w:rsidR="00B86578" w:rsidRPr="00B8657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 w:rsidR="00B86578" w:rsidRPr="00B86578">
        <w:rPr>
          <w:rFonts w:hint="eastAsia"/>
          <w:sz w:val="28"/>
          <w:szCs w:val="28"/>
        </w:rPr>
        <w:t>日前报送教务处教学研究科（行政楼</w:t>
      </w:r>
      <w:r>
        <w:rPr>
          <w:rFonts w:hint="eastAsia"/>
          <w:sz w:val="28"/>
          <w:szCs w:val="28"/>
        </w:rPr>
        <w:t>204</w:t>
      </w:r>
      <w:r w:rsidR="00B86578" w:rsidRPr="00B86578">
        <w:rPr>
          <w:rFonts w:hint="eastAsia"/>
          <w:sz w:val="28"/>
          <w:szCs w:val="28"/>
        </w:rPr>
        <w:t>），电子材料同时</w:t>
      </w:r>
      <w:r>
        <w:rPr>
          <w:rFonts w:hint="eastAsia"/>
          <w:sz w:val="28"/>
          <w:szCs w:val="28"/>
        </w:rPr>
        <w:t>报送</w:t>
      </w:r>
      <w:r w:rsidR="00B86578" w:rsidRPr="00B86578">
        <w:rPr>
          <w:rFonts w:hint="eastAsia"/>
          <w:sz w:val="28"/>
          <w:szCs w:val="28"/>
        </w:rPr>
        <w:t>。联系人：</w:t>
      </w:r>
      <w:r>
        <w:rPr>
          <w:rFonts w:hint="eastAsia"/>
          <w:sz w:val="28"/>
          <w:szCs w:val="28"/>
        </w:rPr>
        <w:t>刘洋</w:t>
      </w:r>
      <w:r w:rsidR="00B86578" w:rsidRPr="00B86578">
        <w:rPr>
          <w:rFonts w:hint="eastAsia"/>
          <w:sz w:val="28"/>
          <w:szCs w:val="28"/>
        </w:rPr>
        <w:t>；联系电话：</w:t>
      </w:r>
      <w:r>
        <w:rPr>
          <w:rFonts w:hint="eastAsia"/>
          <w:sz w:val="28"/>
          <w:szCs w:val="28"/>
        </w:rPr>
        <w:t>027-88426440</w:t>
      </w:r>
      <w:r w:rsidR="00B86578" w:rsidRPr="00B86578">
        <w:rPr>
          <w:rFonts w:hint="eastAsia"/>
          <w:sz w:val="28"/>
          <w:szCs w:val="28"/>
        </w:rPr>
        <w:t>。</w:t>
      </w:r>
    </w:p>
    <w:p w:rsidR="00B86578" w:rsidRPr="00B86578" w:rsidRDefault="008F5D3F" w:rsidP="008F5D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="00B86578" w:rsidRPr="00B86578">
        <w:rPr>
          <w:rFonts w:hint="eastAsia"/>
          <w:sz w:val="28"/>
          <w:szCs w:val="28"/>
        </w:rPr>
        <w:t>各项目组应对照省级教学成果奖评选指标，制订详实的实施计划和预期目标，教务处将组织专家</w:t>
      </w:r>
      <w:r w:rsidR="00AE4CB0">
        <w:rPr>
          <w:rFonts w:hint="eastAsia"/>
          <w:sz w:val="28"/>
          <w:szCs w:val="28"/>
        </w:rPr>
        <w:t>对各项</w:t>
      </w:r>
      <w:proofErr w:type="gramStart"/>
      <w:r w:rsidR="00AE4CB0"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>材料</w:t>
      </w:r>
      <w:proofErr w:type="gramEnd"/>
      <w:r w:rsidR="00AE4CB0">
        <w:rPr>
          <w:rFonts w:hint="eastAsia"/>
          <w:sz w:val="28"/>
          <w:szCs w:val="28"/>
        </w:rPr>
        <w:t>进行专项审查，并从中遴选</w:t>
      </w:r>
      <w:r w:rsidR="00AE4CB0">
        <w:rPr>
          <w:rFonts w:hint="eastAsia"/>
          <w:sz w:val="28"/>
          <w:szCs w:val="28"/>
        </w:rPr>
        <w:t>5</w:t>
      </w:r>
      <w:r w:rsidR="00AE4CB0">
        <w:rPr>
          <w:rFonts w:hint="eastAsia"/>
          <w:sz w:val="28"/>
          <w:szCs w:val="28"/>
        </w:rPr>
        <w:t>项左右，组织专家进行重点</w:t>
      </w:r>
      <w:r>
        <w:rPr>
          <w:rFonts w:hint="eastAsia"/>
          <w:sz w:val="28"/>
          <w:szCs w:val="28"/>
        </w:rPr>
        <w:t>指导</w:t>
      </w:r>
      <w:r w:rsidR="00AE4CB0">
        <w:rPr>
          <w:rFonts w:hint="eastAsia"/>
          <w:sz w:val="28"/>
          <w:szCs w:val="28"/>
        </w:rPr>
        <w:t>和帮扶工作，为申报下一届省级及以上教学成果</w:t>
      </w:r>
      <w:proofErr w:type="gramStart"/>
      <w:r w:rsidR="00AE4CB0">
        <w:rPr>
          <w:rFonts w:hint="eastAsia"/>
          <w:sz w:val="28"/>
          <w:szCs w:val="28"/>
        </w:rPr>
        <w:t>奖做好</w:t>
      </w:r>
      <w:proofErr w:type="gramEnd"/>
      <w:r w:rsidR="00AE4CB0">
        <w:rPr>
          <w:rFonts w:hint="eastAsia"/>
          <w:sz w:val="28"/>
          <w:szCs w:val="28"/>
        </w:rPr>
        <w:t>前期准备工作</w:t>
      </w:r>
      <w:r w:rsidR="00B86578" w:rsidRPr="00B86578">
        <w:rPr>
          <w:rFonts w:hint="eastAsia"/>
          <w:sz w:val="28"/>
          <w:szCs w:val="28"/>
        </w:rPr>
        <w:t>。</w:t>
      </w:r>
    </w:p>
    <w:p w:rsidR="00B86578" w:rsidRPr="00B86578" w:rsidRDefault="008F5D3F" w:rsidP="00B86578">
      <w:pPr>
        <w:rPr>
          <w:sz w:val="28"/>
          <w:szCs w:val="28"/>
        </w:rPr>
      </w:pPr>
      <w:r w:rsidRPr="00B86578">
        <w:rPr>
          <w:rFonts w:hint="eastAsia"/>
          <w:sz w:val="28"/>
          <w:szCs w:val="28"/>
        </w:rPr>
        <w:t xml:space="preserve"> </w:t>
      </w:r>
      <w:r w:rsidR="00B86578" w:rsidRPr="00B86578">
        <w:rPr>
          <w:rFonts w:hint="eastAsia"/>
          <w:sz w:val="28"/>
          <w:szCs w:val="28"/>
        </w:rPr>
        <w:t>  </w:t>
      </w:r>
    </w:p>
    <w:p w:rsidR="00B86578" w:rsidRPr="00B86578" w:rsidRDefault="00935BD9" w:rsidP="00AE4CB0">
      <w:pPr>
        <w:ind w:firstLineChars="200" w:firstLine="420"/>
        <w:rPr>
          <w:sz w:val="28"/>
          <w:szCs w:val="28"/>
        </w:rPr>
      </w:pPr>
      <w:hyperlink r:id="rId7" w:history="1">
        <w:r w:rsidR="00B86578" w:rsidRPr="00B86578">
          <w:rPr>
            <w:rFonts w:hint="eastAsia"/>
            <w:sz w:val="28"/>
            <w:szCs w:val="28"/>
          </w:rPr>
          <w:t>附件：</w:t>
        </w:r>
      </w:hyperlink>
      <w:r w:rsidR="008F5D3F" w:rsidRPr="00B86578">
        <w:rPr>
          <w:rFonts w:hint="eastAsia"/>
          <w:sz w:val="28"/>
          <w:szCs w:val="28"/>
        </w:rPr>
        <w:t xml:space="preserve"> </w:t>
      </w:r>
      <w:r w:rsidR="00D904A5">
        <w:rPr>
          <w:rFonts w:hint="eastAsia"/>
          <w:sz w:val="28"/>
          <w:szCs w:val="28"/>
        </w:rPr>
        <w:t>《</w:t>
      </w:r>
      <w:hyperlink r:id="rId8" w:history="1">
        <w:r w:rsidR="00B86578" w:rsidRPr="00B86578">
          <w:rPr>
            <w:rFonts w:hint="eastAsia"/>
            <w:sz w:val="28"/>
            <w:szCs w:val="28"/>
          </w:rPr>
          <w:t>省级及以上教学成果奖培育项目</w:t>
        </w:r>
        <w:r w:rsidR="00D904A5">
          <w:rPr>
            <w:rFonts w:hint="eastAsia"/>
            <w:sz w:val="28"/>
            <w:szCs w:val="28"/>
          </w:rPr>
          <w:t>简况</w:t>
        </w:r>
      </w:hyperlink>
      <w:r w:rsidR="00D904A5">
        <w:rPr>
          <w:sz w:val="28"/>
          <w:szCs w:val="28"/>
        </w:rPr>
        <w:t>表</w:t>
      </w:r>
      <w:r w:rsidR="00D904A5">
        <w:rPr>
          <w:rFonts w:hint="eastAsia"/>
          <w:sz w:val="28"/>
          <w:szCs w:val="28"/>
        </w:rPr>
        <w:t>》</w:t>
      </w:r>
    </w:p>
    <w:p w:rsidR="00B86578" w:rsidRPr="00B86578" w:rsidRDefault="00B86578" w:rsidP="00B86578">
      <w:pPr>
        <w:rPr>
          <w:sz w:val="28"/>
          <w:szCs w:val="28"/>
        </w:rPr>
      </w:pPr>
      <w:r w:rsidRPr="00B86578">
        <w:rPr>
          <w:rFonts w:hint="eastAsia"/>
          <w:sz w:val="28"/>
          <w:szCs w:val="28"/>
        </w:rPr>
        <w:t> </w:t>
      </w:r>
      <w:bookmarkStart w:id="0" w:name="_GoBack"/>
      <w:bookmarkEnd w:id="0"/>
      <w:r w:rsidRPr="00B86578">
        <w:rPr>
          <w:rFonts w:hint="eastAsia"/>
          <w:sz w:val="28"/>
          <w:szCs w:val="28"/>
        </w:rPr>
        <w:t>  </w:t>
      </w:r>
    </w:p>
    <w:p w:rsidR="00B86578" w:rsidRPr="00B86578" w:rsidRDefault="00B86578" w:rsidP="00B86578">
      <w:pPr>
        <w:rPr>
          <w:sz w:val="28"/>
          <w:szCs w:val="28"/>
        </w:rPr>
      </w:pPr>
      <w:r w:rsidRPr="00B86578">
        <w:rPr>
          <w:rFonts w:hint="eastAsia"/>
          <w:sz w:val="28"/>
          <w:szCs w:val="28"/>
        </w:rPr>
        <w:t>                                               </w:t>
      </w:r>
      <w:r>
        <w:rPr>
          <w:rFonts w:hint="eastAsia"/>
          <w:sz w:val="28"/>
          <w:szCs w:val="28"/>
        </w:rPr>
        <w:t xml:space="preserve">                      </w:t>
      </w:r>
      <w:r w:rsidRPr="00B86578">
        <w:rPr>
          <w:rFonts w:hint="eastAsia"/>
          <w:sz w:val="28"/>
          <w:szCs w:val="28"/>
        </w:rPr>
        <w:t xml:space="preserve"> </w:t>
      </w:r>
      <w:r w:rsidRPr="00B86578">
        <w:rPr>
          <w:rFonts w:hint="eastAsia"/>
          <w:sz w:val="28"/>
          <w:szCs w:val="28"/>
        </w:rPr>
        <w:t>教务处</w:t>
      </w:r>
    </w:p>
    <w:p w:rsidR="00B86578" w:rsidRPr="00B86578" w:rsidRDefault="00B86578">
      <w:pPr>
        <w:rPr>
          <w:sz w:val="28"/>
          <w:szCs w:val="28"/>
        </w:rPr>
      </w:pPr>
      <w:r w:rsidRPr="00B86578">
        <w:rPr>
          <w:rFonts w:hint="eastAsia"/>
          <w:sz w:val="28"/>
          <w:szCs w:val="28"/>
        </w:rPr>
        <w:t>                                           </w:t>
      </w:r>
      <w:r>
        <w:rPr>
          <w:rFonts w:hint="eastAsia"/>
          <w:sz w:val="28"/>
          <w:szCs w:val="28"/>
        </w:rPr>
        <w:t xml:space="preserve">                   </w:t>
      </w:r>
      <w:r w:rsidRPr="00B86578">
        <w:rPr>
          <w:rFonts w:hint="eastAsia"/>
          <w:sz w:val="28"/>
          <w:szCs w:val="28"/>
        </w:rPr>
        <w:t> 2019</w:t>
      </w:r>
      <w:r w:rsidRPr="00B86578">
        <w:rPr>
          <w:rFonts w:hint="eastAsia"/>
          <w:sz w:val="28"/>
          <w:szCs w:val="28"/>
        </w:rPr>
        <w:t>年</w:t>
      </w:r>
      <w:r w:rsidR="001851AD">
        <w:rPr>
          <w:rFonts w:hint="eastAsia"/>
          <w:sz w:val="28"/>
          <w:szCs w:val="28"/>
        </w:rPr>
        <w:t>10</w:t>
      </w:r>
      <w:r w:rsidRPr="00B86578">
        <w:rPr>
          <w:rFonts w:hint="eastAsia"/>
          <w:sz w:val="28"/>
          <w:szCs w:val="28"/>
        </w:rPr>
        <w:t>月</w:t>
      </w:r>
      <w:r w:rsidRPr="00B86578">
        <w:rPr>
          <w:rFonts w:hint="eastAsia"/>
          <w:sz w:val="28"/>
          <w:szCs w:val="28"/>
        </w:rPr>
        <w:t>25</w:t>
      </w:r>
      <w:r w:rsidRPr="00B86578">
        <w:rPr>
          <w:rFonts w:hint="eastAsia"/>
          <w:sz w:val="28"/>
          <w:szCs w:val="28"/>
        </w:rPr>
        <w:t>日</w:t>
      </w:r>
    </w:p>
    <w:sectPr w:rsidR="00B86578" w:rsidRPr="00B86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D9" w:rsidRDefault="00935BD9" w:rsidP="00B86578">
      <w:r>
        <w:separator/>
      </w:r>
    </w:p>
  </w:endnote>
  <w:endnote w:type="continuationSeparator" w:id="0">
    <w:p w:rsidR="00935BD9" w:rsidRDefault="00935BD9" w:rsidP="00B8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D9" w:rsidRDefault="00935BD9" w:rsidP="00B86578">
      <w:r>
        <w:separator/>
      </w:r>
    </w:p>
  </w:footnote>
  <w:footnote w:type="continuationSeparator" w:id="0">
    <w:p w:rsidR="00935BD9" w:rsidRDefault="00935BD9" w:rsidP="00B86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BE"/>
    <w:rsid w:val="000801F4"/>
    <w:rsid w:val="001851AD"/>
    <w:rsid w:val="00292F56"/>
    <w:rsid w:val="004A56BE"/>
    <w:rsid w:val="005D2583"/>
    <w:rsid w:val="008F1D29"/>
    <w:rsid w:val="008F5D3F"/>
    <w:rsid w:val="00935BD9"/>
    <w:rsid w:val="00AE4CB0"/>
    <w:rsid w:val="00B86578"/>
    <w:rsid w:val="00C35835"/>
    <w:rsid w:val="00D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5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5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5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5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8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5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u.cn/_upload/article/files/ad/be/9b11b1ab48a3bf2e47178f94a485/a0a37312-88b3-40d8-9339-e1d1e16735ae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u.cn/_upload/article/files/ad/be/9b11b1ab48a3bf2e47178f94a485/e092efde-dce4-46bd-bc83-be9034502077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2019-10-24T07:38:00Z</dcterms:created>
  <dcterms:modified xsi:type="dcterms:W3CDTF">2019-10-30T03:21:00Z</dcterms:modified>
</cp:coreProperties>
</file>