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b/>
          <w:color w:val="000000"/>
          <w:sz w:val="36"/>
          <w:szCs w:val="36"/>
          <w:u w:val="none"/>
        </w:rPr>
      </w:pPr>
      <w:r>
        <w:rPr>
          <w:rFonts w:hint="eastAsia" w:eastAsia="黑体"/>
          <w:b/>
          <w:bCs/>
          <w:color w:val="000000"/>
          <w:sz w:val="36"/>
          <w:szCs w:val="36"/>
          <w:u w:val="none"/>
        </w:rPr>
        <w:t>计算机应用技术</w:t>
      </w:r>
      <w:r>
        <w:rPr>
          <w:rFonts w:hint="eastAsia" w:eastAsia="黑体"/>
          <w:b/>
          <w:color w:val="000000"/>
          <w:sz w:val="36"/>
          <w:szCs w:val="36"/>
          <w:u w:val="none"/>
        </w:rPr>
        <w:t>（腾讯云特色班）</w:t>
      </w:r>
    </w:p>
    <w:p>
      <w:pPr>
        <w:jc w:val="center"/>
        <w:rPr>
          <w:rFonts w:eastAsia="黑体"/>
          <w:b/>
          <w:color w:val="000000"/>
          <w:sz w:val="36"/>
          <w:szCs w:val="36"/>
        </w:rPr>
      </w:pPr>
      <w:r>
        <w:rPr>
          <w:rFonts w:hint="eastAsia" w:eastAsia="黑体"/>
          <w:b/>
          <w:color w:val="000000"/>
          <w:sz w:val="36"/>
          <w:szCs w:val="36"/>
        </w:rPr>
        <w:t>专业专科</w:t>
      </w:r>
      <w:r>
        <w:rPr>
          <w:rFonts w:eastAsia="黑体"/>
          <w:b/>
          <w:color w:val="000000"/>
          <w:sz w:val="36"/>
          <w:szCs w:val="36"/>
        </w:rPr>
        <w:t>人才培养</w:t>
      </w:r>
      <w:r>
        <w:rPr>
          <w:rFonts w:hint="eastAsia" w:eastAsia="黑体"/>
          <w:b/>
          <w:color w:val="000000"/>
          <w:sz w:val="36"/>
          <w:szCs w:val="36"/>
        </w:rPr>
        <w:t>方案</w:t>
      </w:r>
    </w:p>
    <w:p>
      <w:pPr>
        <w:adjustRightInd w:val="0"/>
        <w:snapToGrid w:val="0"/>
        <w:spacing w:line="460" w:lineRule="exact"/>
        <w:ind w:firstLine="480" w:firstLineChars="200"/>
        <w:rPr>
          <w:rFonts w:eastAsia="黑体"/>
          <w:sz w:val="24"/>
        </w:rPr>
      </w:pPr>
      <w:r>
        <w:rPr>
          <w:rFonts w:eastAsia="黑体"/>
          <w:sz w:val="24"/>
        </w:rPr>
        <w:t>一、培养目标</w:t>
      </w:r>
    </w:p>
    <w:p>
      <w:pPr>
        <w:adjustRightInd w:val="0"/>
        <w:snapToGrid w:val="0"/>
        <w:spacing w:line="460" w:lineRule="exact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</w:rPr>
        <w:t>依托腾讯云的卓越科技实力及服务全球云计算的领先能力，结合腾讯云数字化课程体系及项目案例，培养面向云计算产业，既具有科学人文素养和健全人格，又具有云运维、云开发能力和Web前后端数据交互、开发、调试和维护等职业岗位能力、技术应用能力、创新创业意识和良好职业精神的</w:t>
      </w:r>
      <w:r>
        <w:rPr>
          <w:rFonts w:hint="eastAsia" w:ascii="宋体" w:hAnsi="宋体"/>
          <w:sz w:val="24"/>
          <w:highlight w:val="none"/>
          <w:lang w:val="en-US" w:eastAsia="zh-CN"/>
        </w:rPr>
        <w:t>德、智、体、美、劳全面发展的</w:t>
      </w:r>
      <w:r>
        <w:rPr>
          <w:rFonts w:hint="eastAsia" w:ascii="宋体" w:hAnsi="宋体"/>
          <w:sz w:val="24"/>
          <w:highlight w:val="none"/>
        </w:rPr>
        <w:t>高素质应用型技能人才。</w:t>
      </w:r>
    </w:p>
    <w:p>
      <w:pPr>
        <w:adjustRightInd w:val="0"/>
        <w:snapToGrid w:val="0"/>
        <w:spacing w:line="460" w:lineRule="exact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毕业后从事云运维工程师、云开发工程师、云架构工程师、云安全工程师、Web前端工程师、H5工程师、微信小程序开发工程师等岗位，也可报考计算机科学与技术等本科专业。</w:t>
      </w:r>
    </w:p>
    <w:p>
      <w:pPr>
        <w:adjustRightInd w:val="0"/>
        <w:snapToGrid w:val="0"/>
        <w:spacing w:line="460" w:lineRule="exact"/>
        <w:ind w:firstLine="480" w:firstLineChars="200"/>
        <w:rPr>
          <w:rFonts w:eastAsia="黑体"/>
          <w:sz w:val="24"/>
          <w:highlight w:val="none"/>
        </w:rPr>
      </w:pPr>
      <w:r>
        <w:rPr>
          <w:rFonts w:eastAsia="黑体"/>
          <w:sz w:val="24"/>
          <w:highlight w:val="none"/>
        </w:rPr>
        <w:t>二</w:t>
      </w:r>
      <w:r>
        <w:rPr>
          <w:rFonts w:hint="eastAsia" w:eastAsia="黑体"/>
          <w:sz w:val="24"/>
          <w:highlight w:val="none"/>
        </w:rPr>
        <w:t>、毕业</w:t>
      </w:r>
      <w:r>
        <w:rPr>
          <w:rFonts w:eastAsia="黑体"/>
          <w:sz w:val="24"/>
          <w:highlight w:val="none"/>
        </w:rPr>
        <w:t>要求</w:t>
      </w:r>
    </w:p>
    <w:p>
      <w:pPr>
        <w:adjustRightInd w:val="0"/>
        <w:snapToGrid w:val="0"/>
        <w:spacing w:line="460" w:lineRule="exact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1. 掌握云计算技术与应用必需的基本理论知识。</w:t>
      </w:r>
    </w:p>
    <w:p>
      <w:pPr>
        <w:adjustRightInd w:val="0"/>
        <w:snapToGrid w:val="0"/>
        <w:spacing w:line="460" w:lineRule="exact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2. 掌握网络技术知识、网络设备互联知识、服务器安装及配备的知识。</w:t>
      </w:r>
    </w:p>
    <w:p>
      <w:pPr>
        <w:adjustRightInd w:val="0"/>
        <w:snapToGrid w:val="0"/>
        <w:spacing w:line="460" w:lineRule="exact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3. 掌握程序设计语言和程序设计的基本方法，具备编写商业应用程序的能力，并部署应用上线到云端。</w:t>
      </w:r>
    </w:p>
    <w:p>
      <w:pPr>
        <w:adjustRightInd w:val="0"/>
        <w:snapToGrid w:val="0"/>
        <w:spacing w:line="460" w:lineRule="exact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4. 掌握腾讯云主机、应用服务、容器服务等厂商产品的应用与管理等实用技能。</w:t>
      </w:r>
    </w:p>
    <w:p>
      <w:pPr>
        <w:adjustRightInd w:val="0"/>
        <w:snapToGrid w:val="0"/>
        <w:spacing w:line="460" w:lineRule="exact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5. 掌握云数据中心组建、规划、设计、实行、故障诊断与优化，构建自动化运维平台，提升运维与开发之间的协作效率等技能。</w:t>
      </w:r>
    </w:p>
    <w:p>
      <w:pPr>
        <w:adjustRightInd w:val="0"/>
        <w:snapToGrid w:val="0"/>
        <w:spacing w:line="460" w:lineRule="exact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6</w:t>
      </w:r>
      <w:r>
        <w:rPr>
          <w:rFonts w:hint="eastAsia" w:ascii="宋体" w:hAnsi="宋体"/>
          <w:sz w:val="24"/>
          <w:highlight w:val="none"/>
        </w:rPr>
        <w:t>．具有服务器管理维护、云计算平台开发与应用、测试、运营维护、质量管理、技术支持和客户服务的能力。</w:t>
      </w:r>
    </w:p>
    <w:p>
      <w:pPr>
        <w:adjustRightInd w:val="0"/>
        <w:snapToGrid w:val="0"/>
        <w:spacing w:line="460" w:lineRule="exact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 xml:space="preserve">7. </w:t>
      </w:r>
      <w:r>
        <w:rPr>
          <w:rFonts w:hint="eastAsia" w:ascii="宋体" w:hAnsi="宋体"/>
          <w:sz w:val="24"/>
          <w:highlight w:val="none"/>
        </w:rPr>
        <w:t>具有较好的文字组织能力、语言体现能力、组织协调能力和社会沟通能力。</w:t>
      </w:r>
    </w:p>
    <w:p>
      <w:pPr>
        <w:adjustRightInd w:val="0"/>
        <w:snapToGrid w:val="0"/>
        <w:spacing w:line="460" w:lineRule="exact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 xml:space="preserve">8. </w:t>
      </w:r>
      <w:r>
        <w:rPr>
          <w:rFonts w:hint="eastAsia" w:ascii="宋体" w:hAnsi="宋体"/>
          <w:sz w:val="24"/>
          <w:highlight w:val="none"/>
        </w:rPr>
        <w:t>具有通过网络等不同途径获取信息、独立学习、工作任务的规划，分析，归纳和总结的能力。</w:t>
      </w:r>
    </w:p>
    <w:p>
      <w:pPr>
        <w:adjustRightInd w:val="0"/>
        <w:snapToGrid w:val="0"/>
        <w:spacing w:line="460" w:lineRule="exact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9．具有良好的思想品德、踏实肯干、心理承受力，有良好的自信心、积极进取、团队协作的精神。</w:t>
      </w:r>
    </w:p>
    <w:p>
      <w:pPr>
        <w:adjustRightInd w:val="0"/>
        <w:snapToGrid w:val="0"/>
        <w:spacing w:line="460" w:lineRule="exact"/>
        <w:ind w:firstLine="480" w:firstLineChars="200"/>
        <w:rPr>
          <w:rFonts w:eastAsia="黑体"/>
          <w:sz w:val="24"/>
          <w:highlight w:val="none"/>
        </w:rPr>
      </w:pPr>
      <w:r>
        <w:rPr>
          <w:rFonts w:hint="eastAsia" w:eastAsia="黑体"/>
          <w:sz w:val="24"/>
          <w:highlight w:val="none"/>
        </w:rPr>
        <w:t>三</w:t>
      </w:r>
      <w:r>
        <w:rPr>
          <w:rFonts w:eastAsia="黑体"/>
          <w:sz w:val="24"/>
          <w:highlight w:val="none"/>
        </w:rPr>
        <w:t>、学制</w:t>
      </w:r>
    </w:p>
    <w:p>
      <w:pPr>
        <w:adjustRightInd w:val="0"/>
        <w:snapToGrid w:val="0"/>
        <w:spacing w:line="460" w:lineRule="exact"/>
        <w:ind w:firstLine="480" w:firstLineChars="200"/>
        <w:rPr>
          <w:rFonts w:eastAsia="黑体"/>
          <w:sz w:val="24"/>
          <w:highlight w:val="none"/>
        </w:rPr>
      </w:pPr>
      <w:r>
        <w:rPr>
          <w:rFonts w:hint="eastAsia"/>
          <w:sz w:val="24"/>
          <w:highlight w:val="none"/>
        </w:rPr>
        <w:t>三年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eastAsia="黑体"/>
          <w:sz w:val="24"/>
          <w:highlight w:val="none"/>
        </w:rPr>
      </w:pPr>
      <w:r>
        <w:rPr>
          <w:rFonts w:hint="eastAsia" w:eastAsia="黑体"/>
          <w:sz w:val="24"/>
          <w:highlight w:val="none"/>
        </w:rPr>
        <w:t>四</w:t>
      </w:r>
      <w:r>
        <w:rPr>
          <w:rFonts w:eastAsia="黑体"/>
          <w:sz w:val="24"/>
          <w:highlight w:val="none"/>
        </w:rPr>
        <w:t>、学时与学分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hint="default" w:eastAsiaTheme="minorEastAsia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</w:rPr>
        <w:t>总学分：1</w:t>
      </w:r>
      <w:r>
        <w:rPr>
          <w:sz w:val="24"/>
          <w:highlight w:val="none"/>
        </w:rPr>
        <w:t>1</w:t>
      </w:r>
      <w:r>
        <w:rPr>
          <w:rFonts w:hint="eastAsia"/>
          <w:sz w:val="24"/>
          <w:highlight w:val="none"/>
          <w:lang w:val="en-US" w:eastAsia="zh-CN"/>
        </w:rPr>
        <w:t>5.5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sz w:val="24"/>
          <w:highlight w:val="none"/>
        </w:rPr>
      </w:pPr>
      <w:r>
        <w:rPr>
          <w:rFonts w:hint="eastAsia"/>
          <w:sz w:val="24"/>
          <w:highlight w:val="none"/>
        </w:rPr>
        <w:t xml:space="preserve">1．课堂教学：  学时/学分： </w:t>
      </w:r>
      <w:r>
        <w:rPr>
          <w:rFonts w:hint="eastAsia"/>
          <w:sz w:val="24"/>
          <w:highlight w:val="none"/>
          <w:lang w:val="en-US" w:eastAsia="zh-CN"/>
        </w:rPr>
        <w:t>1576</w:t>
      </w:r>
      <w:r>
        <w:rPr>
          <w:rFonts w:hint="eastAsia"/>
          <w:sz w:val="24"/>
          <w:highlight w:val="none"/>
        </w:rPr>
        <w:t xml:space="preserve">/ </w:t>
      </w:r>
      <w:r>
        <w:rPr>
          <w:rFonts w:hint="eastAsia"/>
          <w:sz w:val="24"/>
          <w:highlight w:val="none"/>
          <w:lang w:val="en-US" w:eastAsia="zh-CN"/>
        </w:rPr>
        <w:t>95.5</w:t>
      </w:r>
      <w:r>
        <w:rPr>
          <w:rFonts w:hint="eastAsia"/>
          <w:sz w:val="24"/>
          <w:highlight w:val="none"/>
        </w:rPr>
        <w:t xml:space="preserve">  占总学分的比例： </w:t>
      </w:r>
      <w:r>
        <w:rPr>
          <w:rFonts w:hint="eastAsia"/>
          <w:sz w:val="24"/>
          <w:highlight w:val="none"/>
          <w:lang w:val="en-US" w:eastAsia="zh-CN"/>
        </w:rPr>
        <w:t>82.7</w:t>
      </w:r>
      <w:r>
        <w:rPr>
          <w:rFonts w:hint="eastAsia"/>
          <w:sz w:val="24"/>
          <w:highlight w:val="none"/>
        </w:rPr>
        <w:t>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sz w:val="24"/>
          <w:highlight w:val="none"/>
        </w:rPr>
      </w:pPr>
      <w:r>
        <w:rPr>
          <w:rFonts w:hint="eastAsia"/>
          <w:sz w:val="24"/>
          <w:highlight w:val="none"/>
        </w:rPr>
        <w:t xml:space="preserve">其中：理论学时/学分： </w:t>
      </w:r>
      <w:r>
        <w:rPr>
          <w:rFonts w:hint="eastAsia"/>
          <w:sz w:val="24"/>
          <w:highlight w:val="none"/>
          <w:lang w:val="en-US" w:eastAsia="zh-CN"/>
        </w:rPr>
        <w:t>940</w:t>
      </w:r>
      <w:r>
        <w:rPr>
          <w:rFonts w:hint="eastAsia"/>
          <w:sz w:val="24"/>
          <w:highlight w:val="none"/>
        </w:rPr>
        <w:t xml:space="preserve"> / </w:t>
      </w:r>
      <w:r>
        <w:rPr>
          <w:sz w:val="24"/>
          <w:highlight w:val="none"/>
        </w:rPr>
        <w:t>5</w:t>
      </w:r>
      <w:r>
        <w:rPr>
          <w:rFonts w:hint="eastAsia"/>
          <w:sz w:val="24"/>
          <w:highlight w:val="none"/>
          <w:lang w:val="en-US" w:eastAsia="zh-CN"/>
        </w:rPr>
        <w:t>8</w:t>
      </w:r>
      <w:r>
        <w:rPr>
          <w:sz w:val="24"/>
          <w:highlight w:val="none"/>
        </w:rPr>
        <w:t>.</w:t>
      </w:r>
      <w:r>
        <w:rPr>
          <w:rFonts w:hint="eastAsia"/>
          <w:sz w:val="24"/>
          <w:highlight w:val="none"/>
          <w:lang w:val="en-US" w:eastAsia="zh-CN"/>
        </w:rPr>
        <w:t>2</w:t>
      </w:r>
      <w:r>
        <w:rPr>
          <w:sz w:val="24"/>
          <w:highlight w:val="none"/>
        </w:rPr>
        <w:t>5</w:t>
      </w:r>
      <w:r>
        <w:rPr>
          <w:rFonts w:hint="eastAsia"/>
          <w:sz w:val="24"/>
          <w:highlight w:val="none"/>
        </w:rPr>
        <w:t xml:space="preserve">    占总学分的比例： </w:t>
      </w:r>
      <w:r>
        <w:rPr>
          <w:rFonts w:hint="eastAsia"/>
          <w:sz w:val="24"/>
          <w:highlight w:val="none"/>
          <w:lang w:val="en-US" w:eastAsia="zh-CN"/>
        </w:rPr>
        <w:t>50.4</w:t>
      </w:r>
      <w:r>
        <w:rPr>
          <w:rFonts w:hint="eastAsia"/>
          <w:sz w:val="24"/>
          <w:highlight w:val="none"/>
        </w:rPr>
        <w:t>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sz w:val="24"/>
          <w:highlight w:val="none"/>
        </w:rPr>
      </w:pPr>
      <w:r>
        <w:rPr>
          <w:rFonts w:hint="eastAsia"/>
          <w:sz w:val="24"/>
          <w:highlight w:val="none"/>
        </w:rPr>
        <w:t xml:space="preserve">      实验（上机、实践）学时/学分： </w:t>
      </w:r>
      <w:r>
        <w:rPr>
          <w:sz w:val="24"/>
          <w:highlight w:val="none"/>
        </w:rPr>
        <w:t>6</w:t>
      </w:r>
      <w:r>
        <w:rPr>
          <w:rFonts w:hint="eastAsia"/>
          <w:sz w:val="24"/>
          <w:highlight w:val="none"/>
          <w:lang w:val="en-US" w:eastAsia="zh-CN"/>
        </w:rPr>
        <w:t>36</w:t>
      </w:r>
      <w:r>
        <w:rPr>
          <w:rFonts w:hint="eastAsia"/>
          <w:sz w:val="24"/>
          <w:highlight w:val="none"/>
        </w:rPr>
        <w:t xml:space="preserve">/ </w:t>
      </w:r>
      <w:r>
        <w:rPr>
          <w:sz w:val="24"/>
          <w:highlight w:val="none"/>
        </w:rPr>
        <w:t>3</w:t>
      </w:r>
      <w:r>
        <w:rPr>
          <w:rFonts w:hint="eastAsia"/>
          <w:sz w:val="24"/>
          <w:highlight w:val="none"/>
          <w:lang w:val="en-US" w:eastAsia="zh-CN"/>
        </w:rPr>
        <w:t>7</w:t>
      </w:r>
      <w:r>
        <w:rPr>
          <w:sz w:val="24"/>
          <w:highlight w:val="none"/>
        </w:rPr>
        <w:t>.</w:t>
      </w:r>
      <w:r>
        <w:rPr>
          <w:rFonts w:hint="eastAsia"/>
          <w:sz w:val="24"/>
          <w:highlight w:val="none"/>
          <w:lang w:val="en-US" w:eastAsia="zh-CN"/>
        </w:rPr>
        <w:t>2</w:t>
      </w:r>
      <w:r>
        <w:rPr>
          <w:sz w:val="24"/>
          <w:highlight w:val="none"/>
        </w:rPr>
        <w:t>5</w:t>
      </w:r>
      <w:r>
        <w:rPr>
          <w:rFonts w:hint="eastAsia"/>
          <w:sz w:val="24"/>
          <w:highlight w:val="none"/>
        </w:rPr>
        <w:t xml:space="preserve">占总学分的比例： </w:t>
      </w:r>
      <w:r>
        <w:rPr>
          <w:sz w:val="24"/>
          <w:highlight w:val="none"/>
        </w:rPr>
        <w:t>3</w:t>
      </w:r>
      <w:r>
        <w:rPr>
          <w:rFonts w:hint="eastAsia"/>
          <w:sz w:val="24"/>
          <w:highlight w:val="none"/>
          <w:lang w:val="en-US" w:eastAsia="zh-CN"/>
        </w:rPr>
        <w:t>2.3</w:t>
      </w:r>
      <w:r>
        <w:rPr>
          <w:rFonts w:hint="eastAsia"/>
          <w:sz w:val="24"/>
          <w:highlight w:val="none"/>
        </w:rPr>
        <w:t>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sz w:val="24"/>
          <w:highlight w:val="none"/>
        </w:rPr>
      </w:pPr>
      <w:r>
        <w:rPr>
          <w:rFonts w:hint="eastAsia"/>
          <w:sz w:val="24"/>
          <w:highlight w:val="none"/>
        </w:rPr>
        <w:t>2．集中性实践教学环节：周/学分：</w:t>
      </w:r>
      <w:r>
        <w:rPr>
          <w:sz w:val="24"/>
          <w:highlight w:val="none"/>
        </w:rPr>
        <w:t>31</w:t>
      </w:r>
      <w:r>
        <w:rPr>
          <w:rFonts w:hint="eastAsia"/>
          <w:sz w:val="24"/>
          <w:highlight w:val="none"/>
        </w:rPr>
        <w:t xml:space="preserve"> / 2</w:t>
      </w:r>
      <w:r>
        <w:rPr>
          <w:rFonts w:hint="eastAsia"/>
          <w:sz w:val="24"/>
          <w:highlight w:val="none"/>
          <w:lang w:val="en-US" w:eastAsia="zh-CN"/>
        </w:rPr>
        <w:t>0</w:t>
      </w:r>
      <w:r>
        <w:rPr>
          <w:rFonts w:hint="eastAsia"/>
          <w:sz w:val="24"/>
          <w:highlight w:val="none"/>
        </w:rPr>
        <w:t xml:space="preserve">   占总学分的比例： </w:t>
      </w:r>
      <w:r>
        <w:rPr>
          <w:rFonts w:hint="eastAsia"/>
          <w:sz w:val="24"/>
          <w:highlight w:val="none"/>
          <w:lang w:val="en-US" w:eastAsia="zh-CN"/>
        </w:rPr>
        <w:t>17.3</w:t>
      </w:r>
      <w:r>
        <w:rPr>
          <w:rFonts w:hint="eastAsia"/>
          <w:sz w:val="24"/>
          <w:highlight w:val="none"/>
        </w:rPr>
        <w:t>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sz w:val="24"/>
          <w:highlight w:val="none"/>
        </w:rPr>
      </w:pPr>
      <w:r>
        <w:rPr>
          <w:rFonts w:hint="eastAsia"/>
          <w:sz w:val="24"/>
          <w:highlight w:val="none"/>
        </w:rPr>
        <w:t>3. 每学时不少于 45 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eastAsia="黑体"/>
          <w:sz w:val="24"/>
          <w:highlight w:val="none"/>
        </w:rPr>
      </w:pPr>
      <w:r>
        <w:rPr>
          <w:rFonts w:hint="eastAsia" w:eastAsia="黑体"/>
          <w:sz w:val="24"/>
          <w:highlight w:val="none"/>
        </w:rPr>
        <w:t>五</w:t>
      </w:r>
      <w:r>
        <w:rPr>
          <w:rFonts w:eastAsia="黑体"/>
          <w:sz w:val="24"/>
          <w:highlight w:val="none"/>
        </w:rPr>
        <w:t>、主</w:t>
      </w:r>
      <w:r>
        <w:rPr>
          <w:rFonts w:hint="eastAsia" w:eastAsia="黑体"/>
          <w:sz w:val="24"/>
          <w:highlight w:val="none"/>
        </w:rPr>
        <w:t>要</w:t>
      </w:r>
      <w:r>
        <w:rPr>
          <w:rFonts w:eastAsia="黑体"/>
          <w:sz w:val="24"/>
          <w:highlight w:val="none"/>
        </w:rPr>
        <w:t>课程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eastAsia="黑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操作系统、Linux操作系统（企业）、MySQL数据库技术（企业）、Web前端框架（企业）、面向对象程序设计（企业）、网络安全技术</w:t>
      </w:r>
      <w:r>
        <w:rPr>
          <w:rFonts w:hint="eastAsia" w:ascii="宋体" w:hAnsi="宋体"/>
          <w:sz w:val="24"/>
          <w:highlight w:val="none"/>
          <w:lang w:val="en-US" w:eastAsia="zh-CN"/>
        </w:rPr>
        <w:t>及</w:t>
      </w:r>
      <w:r>
        <w:rPr>
          <w:rFonts w:hint="eastAsia" w:ascii="宋体" w:hAnsi="宋体"/>
          <w:sz w:val="24"/>
          <w:highlight w:val="none"/>
        </w:rPr>
        <w:t>应用（企业）、Docker容器技术与运维（企业）、云计算服务管理与运维（企业）、Python程序设计（企业）、微信云开发（企业）等。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黑体" w:hAnsi="宋体" w:eastAsia="黑体"/>
          <w:sz w:val="24"/>
          <w:highlight w:val="none"/>
        </w:rPr>
      </w:pPr>
      <w:r>
        <w:rPr>
          <w:rFonts w:hint="eastAsia" w:ascii="黑体" w:hAnsi="宋体" w:eastAsia="黑体"/>
          <w:sz w:val="24"/>
          <w:highlight w:val="none"/>
        </w:rPr>
        <w:t>六、主要集中性实践教学环节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Linux系统应用集群课程设计（企业）、云计算平台构建应用课程设计（企业）、微信云开发综合实训（企业）、腾讯创新创业综合实训（企业）、计应（腾讯云）专业毕业设计</w:t>
      </w:r>
      <w:r>
        <w:rPr>
          <w:rFonts w:hint="eastAsia" w:ascii="宋体" w:hAnsi="宋体"/>
          <w:sz w:val="24"/>
          <w:highlight w:val="none"/>
          <w:lang w:eastAsia="zh-CN"/>
        </w:rPr>
        <w:t>（</w:t>
      </w:r>
      <w:r>
        <w:rPr>
          <w:rFonts w:hint="eastAsia" w:ascii="宋体" w:hAnsi="宋体"/>
          <w:sz w:val="24"/>
          <w:highlight w:val="none"/>
        </w:rPr>
        <w:t>论文</w:t>
      </w:r>
      <w:r>
        <w:rPr>
          <w:rFonts w:hint="eastAsia" w:ascii="宋体" w:hAnsi="宋体"/>
          <w:sz w:val="24"/>
          <w:highlight w:val="none"/>
          <w:lang w:eastAsia="zh-CN"/>
        </w:rPr>
        <w:t>）</w:t>
      </w:r>
      <w:r>
        <w:rPr>
          <w:rFonts w:hint="eastAsia" w:ascii="宋体" w:hAnsi="宋体"/>
          <w:sz w:val="24"/>
          <w:highlight w:val="none"/>
        </w:rPr>
        <w:t>。</w:t>
      </w:r>
    </w:p>
    <w:p>
      <w:pPr>
        <w:numPr>
          <w:ilvl w:val="0"/>
          <w:numId w:val="0"/>
        </w:numPr>
        <w:adjustRightInd w:val="0"/>
        <w:snapToGrid w:val="0"/>
        <w:spacing w:after="156" w:afterLines="50" w:line="460" w:lineRule="exact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eastAsia="黑体"/>
          <w:sz w:val="24"/>
          <w:highlight w:val="none"/>
          <w:lang w:val="en-US" w:eastAsia="zh-CN"/>
        </w:rPr>
        <w:t>七、</w:t>
      </w:r>
      <w:r>
        <w:rPr>
          <w:rFonts w:eastAsia="黑体"/>
          <w:sz w:val="24"/>
          <w:highlight w:val="none"/>
        </w:rPr>
        <w:t>教学计划进度表</w:t>
      </w:r>
    </w:p>
    <w:tbl>
      <w:tblPr>
        <w:tblStyle w:val="8"/>
        <w:tblW w:w="89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699"/>
        <w:gridCol w:w="873"/>
        <w:gridCol w:w="2495"/>
        <w:gridCol w:w="573"/>
        <w:gridCol w:w="536"/>
        <w:gridCol w:w="487"/>
        <w:gridCol w:w="436"/>
        <w:gridCol w:w="495"/>
        <w:gridCol w:w="562"/>
        <w:gridCol w:w="10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818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</w:rPr>
              <w:t>课程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</w:rPr>
              <w:t>类别</w:t>
            </w:r>
          </w:p>
        </w:tc>
        <w:tc>
          <w:tcPr>
            <w:tcW w:w="699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  <w:highlight w:val="none"/>
              </w:rPr>
              <w:t>课程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  <w:highlight w:val="none"/>
              </w:rPr>
              <w:t>性质</w:t>
            </w:r>
          </w:p>
        </w:tc>
        <w:tc>
          <w:tcPr>
            <w:tcW w:w="873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</w:rPr>
              <w:t>课程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</w:rPr>
              <w:t>代码</w:t>
            </w:r>
          </w:p>
        </w:tc>
        <w:tc>
          <w:tcPr>
            <w:tcW w:w="2495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</w:rPr>
              <w:t>课程名称</w:t>
            </w:r>
          </w:p>
        </w:tc>
        <w:tc>
          <w:tcPr>
            <w:tcW w:w="573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</w:rPr>
              <w:t>学分</w:t>
            </w:r>
          </w:p>
        </w:tc>
        <w:tc>
          <w:tcPr>
            <w:tcW w:w="536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</w:rPr>
              <w:t>学时</w:t>
            </w:r>
          </w:p>
        </w:tc>
        <w:tc>
          <w:tcPr>
            <w:tcW w:w="1980" w:type="dxa"/>
            <w:gridSpan w:val="4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</w:rPr>
              <w:t>其中</w:t>
            </w:r>
          </w:p>
        </w:tc>
        <w:tc>
          <w:tcPr>
            <w:tcW w:w="1014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</w:rPr>
              <w:t>设置学期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818" w:type="dxa"/>
            <w:vMerge w:val="continue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9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36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87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5"/>
                <w:szCs w:val="15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5"/>
                <w:szCs w:val="15"/>
                <w:highlight w:val="none"/>
              </w:rPr>
              <w:t>理论</w:t>
            </w:r>
          </w:p>
        </w:tc>
        <w:tc>
          <w:tcPr>
            <w:tcW w:w="43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5"/>
                <w:szCs w:val="15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5"/>
                <w:szCs w:val="15"/>
                <w:highlight w:val="none"/>
              </w:rPr>
              <w:t>上机</w:t>
            </w:r>
          </w:p>
        </w:tc>
        <w:tc>
          <w:tcPr>
            <w:tcW w:w="49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pacing w:val="-20"/>
                <w:kern w:val="0"/>
                <w:sz w:val="15"/>
                <w:szCs w:val="15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pacing w:val="-20"/>
                <w:kern w:val="0"/>
                <w:sz w:val="15"/>
                <w:szCs w:val="15"/>
                <w:highlight w:val="none"/>
              </w:rPr>
              <w:t>实验</w:t>
            </w:r>
          </w:p>
        </w:tc>
        <w:tc>
          <w:tcPr>
            <w:tcW w:w="56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5"/>
                <w:szCs w:val="15"/>
                <w:highlight w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5"/>
                <w:szCs w:val="15"/>
                <w:highlight w:val="none"/>
              </w:rPr>
              <w:t>实践</w:t>
            </w:r>
          </w:p>
        </w:tc>
        <w:tc>
          <w:tcPr>
            <w:tcW w:w="1014" w:type="dxa"/>
            <w:vMerge w:val="continue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5"/>
                <w:szCs w:val="15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8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>公共</w:t>
            </w: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>基础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>课程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25209013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毛泽东思想和中国特色社会主义理论体系概论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495" w:type="dxa"/>
            <w:shd w:val="clear" w:color="auto" w:fill="auto"/>
          </w:tcPr>
          <w:p>
            <w:pPr>
              <w:ind w:right="-107" w:rightChars="-51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562" w:type="dxa"/>
            <w:shd w:val="clear" w:color="auto" w:fill="auto"/>
          </w:tcPr>
          <w:p>
            <w:pPr>
              <w:ind w:left="22" w:leftChars="-51" w:right="-107" w:rightChars="-51" w:hanging="129" w:hangingChars="72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</w:tcPr>
          <w:p>
            <w:pPr>
              <w:ind w:left="22" w:leftChars="-51" w:right="-107" w:rightChars="-51" w:hanging="129" w:hangingChars="72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1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Times New Roman" w:hAnsi="Times New Roman" w:eastAsia="宋体" w:cs="Times New Roman"/>
                <w:sz w:val="18"/>
                <w:szCs w:val="18"/>
                <w:highlight w:val="none"/>
              </w:rPr>
            </w:pPr>
            <w:bookmarkStart w:id="0" w:name="_GoBack" w:colFirst="4" w:colLast="10"/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25209014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习近平新时代中国特色社会主义思想概论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ind w:right="-107" w:rightChars="-51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ind w:left="22" w:leftChars="-51" w:right="-107" w:rightChars="-51" w:hanging="129" w:hangingChars="72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ind w:left="22" w:leftChars="-51" w:right="-107" w:rightChars="-51" w:hanging="129" w:hangingChars="72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2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25209006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>思想道德与法治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ind w:left="22" w:leftChars="-51" w:right="-107" w:rightChars="-51" w:hanging="129" w:hangingChars="72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ind w:left="22" w:leftChars="-51" w:right="-107" w:rightChars="-51" w:hanging="129" w:hangingChars="72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ind w:left="22" w:leftChars="-51" w:right="-107" w:rightChars="-51" w:hanging="129" w:hangingChars="72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25209003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>军事理论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25209005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>形势与政策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1/3/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4/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5/6</w:t>
            </w: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线上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)</w:t>
            </w: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(线下)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25209004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>大学生心理健康教育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23208006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>高等数学C1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right="-65" w:rightChars="-31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3.5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56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56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23208008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>高等数学C2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right="-65" w:rightChars="-31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2.5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23208016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>大学物理A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3.5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56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56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ind w:left="20" w:hanging="19" w:hangingChars="11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ind w:left="20" w:hanging="19" w:hangingChars="11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>29208001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>大学物理实验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1.5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ind w:left="20" w:hanging="19" w:hangingChars="11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ind w:left="20" w:hanging="19" w:hangingChars="11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>28204911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>大学英语1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ind w:left="20" w:hanging="19" w:hangingChars="11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ind w:left="20" w:hanging="19" w:hangingChars="11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  <w:highlight w:val="none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>28204912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>大学英语2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ind w:left="20" w:hanging="19" w:hangingChars="11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ind w:left="20" w:hanging="19" w:hangingChars="11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27208001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大学体育1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ind w:left="20" w:hanging="19" w:hangingChars="11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ind w:left="20" w:hanging="19" w:hangingChars="11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27208002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大学体育2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ind w:left="20" w:hanging="19" w:hangingChars="11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ind w:left="20" w:hanging="19" w:hangingChars="11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22110001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劳动教育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8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24</w:t>
            </w: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33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小计：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0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5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28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392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112</w:t>
            </w:r>
          </w:p>
        </w:tc>
        <w:tc>
          <w:tcPr>
            <w:tcW w:w="1014" w:type="dxa"/>
            <w:tcBorders>
              <w:bottom w:val="single" w:color="auto" w:sz="4" w:space="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学科</w:t>
            </w:r>
          </w:p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基础</w:t>
            </w: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课程</w:t>
            </w: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 w:firstLineChars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24201906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C语言程序设计A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24201001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数字电路与逻辑设计A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64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19" w:leftChars="0" w:hanging="19" w:hangingChars="11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40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19" w:leftChars="0" w:hanging="19" w:hangingChars="11"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ind w:left="19" w:leftChars="0" w:hanging="19" w:hangingChars="11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24</w:t>
            </w: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ind w:left="19" w:leftChars="0" w:hanging="19" w:hangingChars="11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left"/>
              <w:textAlignment w:val="top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24201002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计算机文化基础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 w:firstLineChars="0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widowControl/>
              <w:jc w:val="left"/>
              <w:textAlignment w:val="top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24201101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行业能力认知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（企业）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8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 w:firstLineChars="0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widowControl/>
              <w:jc w:val="left"/>
              <w:textAlignment w:val="top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24201102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自我认知与目标管理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（企业）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8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 w:firstLineChars="0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widowControl/>
              <w:jc w:val="left"/>
              <w:textAlignment w:val="top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24201103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自我管理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（企业）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8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 w:firstLineChars="0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widowControl/>
              <w:jc w:val="left"/>
              <w:textAlignment w:val="top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24201104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职业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思维训练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（企业）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8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 w:firstLineChars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widowControl/>
              <w:textAlignment w:val="top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24201105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bidi="ar"/>
              </w:rPr>
              <w:t>Web应用开发基础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(企业)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56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56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3368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小计：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16.5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264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124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116</w:t>
            </w:r>
          </w:p>
        </w:tc>
        <w:tc>
          <w:tcPr>
            <w:tcW w:w="495" w:type="dxa"/>
            <w:shd w:val="clear" w:color="auto" w:fill="auto"/>
            <w:vAlign w:val="bottom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562" w:type="dxa"/>
            <w:shd w:val="clear" w:color="auto" w:fill="auto"/>
            <w:vAlign w:val="bottom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014" w:type="dxa"/>
            <w:tcBorders>
              <w:bottom w:val="single" w:color="auto" w:sz="4" w:space="0"/>
            </w:tcBorders>
            <w:shd w:val="clear" w:color="auto" w:fill="FFFFFF"/>
            <w:tcMar>
              <w:left w:w="57" w:type="dxa"/>
              <w:right w:w="57" w:type="dxa"/>
            </w:tcMar>
            <w:vAlign w:val="bottom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专业</w:t>
            </w: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课程</w:t>
            </w: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 w:firstLineChars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24101001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数据结构与算法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4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72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48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24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 w:firstLineChars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24101003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计算机网络应用技术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56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40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16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 w:firstLineChars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24101004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操作系统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56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ind w:left="-97" w:leftChars="-46" w:right="-109" w:rightChars="-52" w:firstLine="1" w:firstLineChars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24101101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JavaScript网页设计(企业)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  <w:vAlign w:val="top"/>
          </w:tcPr>
          <w:p>
            <w:pPr>
              <w:widowControl/>
              <w:jc w:val="center"/>
              <w:textAlignment w:val="top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 w:firstLineChars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24101102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面向对象程序设计(企业)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 w:firstLineChars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widowControl/>
              <w:textAlignment w:val="top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24101103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Linux操作系统(企业)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widowControl/>
              <w:jc w:val="center"/>
              <w:textAlignment w:val="top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widowControl/>
              <w:jc w:val="center"/>
              <w:textAlignment w:val="top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ind w:left="-97" w:leftChars="-46" w:right="-109" w:rightChars="-52" w:firstLine="1" w:firstLineChars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24101104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局域网组建管理与维护(企业)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  <w:vAlign w:val="top"/>
          </w:tcPr>
          <w:p>
            <w:pPr>
              <w:widowControl/>
              <w:jc w:val="center"/>
              <w:textAlignment w:val="top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ind w:left="-97" w:leftChars="-46" w:right="-109" w:rightChars="-52" w:firstLine="1" w:firstLineChars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24101105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MySQL数据库技术</w:t>
            </w:r>
            <w:r>
              <w:rPr>
                <w:rStyle w:val="18"/>
                <w:rFonts w:hint="default"/>
                <w:lang w:bidi="ar"/>
              </w:rPr>
              <w:t>(企业)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  <w:vAlign w:val="top"/>
          </w:tcPr>
          <w:p>
            <w:pPr>
              <w:widowControl/>
              <w:jc w:val="center"/>
              <w:textAlignment w:val="top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ind w:left="-97" w:leftChars="-46" w:right="-109" w:rightChars="-52" w:firstLine="1" w:firstLineChars="0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24101106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Web前端框架(企业)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495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  <w:vAlign w:val="top"/>
          </w:tcPr>
          <w:p>
            <w:pPr>
              <w:widowControl/>
              <w:jc w:val="center"/>
              <w:textAlignment w:val="top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24101107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网络安全技术及应用(企业)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24101108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Docker容器技术与运维(企业)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24101109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云计算服务管理与运维(企业)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4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72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24101110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微信云开发</w:t>
            </w:r>
            <w:r>
              <w:rPr>
                <w:rStyle w:val="18"/>
                <w:rFonts w:hint="default"/>
                <w:lang w:bidi="ar"/>
              </w:rPr>
              <w:t>(企业)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495" w:type="dxa"/>
            <w:shd w:val="clear" w:color="auto" w:fill="auto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24101111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Python程序设计</w:t>
            </w:r>
            <w:r>
              <w:rPr>
                <w:rStyle w:val="18"/>
                <w:rFonts w:hint="default"/>
                <w:lang w:bidi="ar"/>
              </w:rPr>
              <w:t>(企业)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</w:tcPr>
          <w:p>
            <w:pPr>
              <w:widowControl/>
              <w:jc w:val="center"/>
              <w:textAlignment w:val="top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3368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小计：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49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784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424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360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bottom w:val="single" w:color="auto" w:sz="4" w:space="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集中性实践</w:t>
            </w: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环节</w:t>
            </w: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29209007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军训</w:t>
            </w:r>
          </w:p>
        </w:tc>
        <w:tc>
          <w:tcPr>
            <w:tcW w:w="573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2W</w:t>
            </w:r>
          </w:p>
        </w:tc>
        <w:tc>
          <w:tcPr>
            <w:tcW w:w="48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2W</w:t>
            </w: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29209006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思想政治理论课社会实践</w:t>
            </w:r>
          </w:p>
        </w:tc>
        <w:tc>
          <w:tcPr>
            <w:tcW w:w="573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1W</w:t>
            </w:r>
          </w:p>
        </w:tc>
        <w:tc>
          <w:tcPr>
            <w:tcW w:w="48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1W</w:t>
            </w: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1" w:leftChars="-25" w:right="-125" w:hanging="52" w:hangingChars="29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29101101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spacing w:line="28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Linux系统应用集群课程设计(企业)</w:t>
            </w:r>
          </w:p>
        </w:tc>
        <w:tc>
          <w:tcPr>
            <w:tcW w:w="573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2W</w:t>
            </w:r>
          </w:p>
        </w:tc>
        <w:tc>
          <w:tcPr>
            <w:tcW w:w="48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2W</w:t>
            </w: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ind w:left="-1" w:leftChars="-25" w:right="-125" w:rightChars="0" w:hanging="52" w:hangingChars="29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top"/>
          </w:tcPr>
          <w:p>
            <w:pPr>
              <w:ind w:left="-1" w:leftChars="-25" w:right="-125" w:rightChars="0" w:hanging="52" w:hangingChars="29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29101102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spacing w:line="280" w:lineRule="exac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微信云开发综合实训(企业)</w:t>
            </w:r>
          </w:p>
        </w:tc>
        <w:tc>
          <w:tcPr>
            <w:tcW w:w="573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2W</w:t>
            </w:r>
          </w:p>
        </w:tc>
        <w:tc>
          <w:tcPr>
            <w:tcW w:w="48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2W</w:t>
            </w: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1" w:leftChars="-25" w:right="-125" w:hanging="52" w:hangingChars="29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29101103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云计算平台构建应用课程设计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(企业)</w:t>
            </w:r>
          </w:p>
        </w:tc>
        <w:tc>
          <w:tcPr>
            <w:tcW w:w="573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2W</w:t>
            </w:r>
          </w:p>
        </w:tc>
        <w:tc>
          <w:tcPr>
            <w:tcW w:w="48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2W</w:t>
            </w: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1" w:leftChars="-25" w:right="-125" w:hanging="52" w:hangingChars="29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29101104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腾讯创新创业综合实训(企业)</w:t>
            </w:r>
          </w:p>
        </w:tc>
        <w:tc>
          <w:tcPr>
            <w:tcW w:w="573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6</w:t>
            </w:r>
          </w:p>
        </w:tc>
        <w:tc>
          <w:tcPr>
            <w:tcW w:w="5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12W</w:t>
            </w:r>
          </w:p>
        </w:tc>
        <w:tc>
          <w:tcPr>
            <w:tcW w:w="48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12W</w:t>
            </w: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1" w:leftChars="-25" w:right="-125" w:hanging="52" w:hangingChars="29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29101105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spacing w:line="280" w:lineRule="exact"/>
              <w:rPr>
                <w:rFonts w:hint="eastAsia" w:ascii="宋体" w:hAnsi="宋体" w:cs="宋体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计应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腾讯云）</w:t>
            </w:r>
            <w:r>
              <w:rPr>
                <w:rFonts w:hint="eastAsia" w:ascii="宋体" w:hAnsi="宋体" w:cs="宋体"/>
                <w:sz w:val="18"/>
                <w:szCs w:val="18"/>
              </w:rPr>
              <w:t>专业毕业设计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18"/>
                <w:szCs w:val="18"/>
              </w:rPr>
              <w:t>论文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573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5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10W</w:t>
            </w:r>
          </w:p>
        </w:tc>
        <w:tc>
          <w:tcPr>
            <w:tcW w:w="48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10W</w:t>
            </w:r>
          </w:p>
        </w:tc>
        <w:tc>
          <w:tcPr>
            <w:tcW w:w="1014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4067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小计：</w:t>
            </w:r>
          </w:p>
        </w:tc>
        <w:tc>
          <w:tcPr>
            <w:tcW w:w="573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0</w:t>
            </w:r>
          </w:p>
        </w:tc>
        <w:tc>
          <w:tcPr>
            <w:tcW w:w="5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31W</w:t>
            </w:r>
          </w:p>
        </w:tc>
        <w:tc>
          <w:tcPr>
            <w:tcW w:w="48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2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31W</w:t>
            </w:r>
          </w:p>
        </w:tc>
        <w:tc>
          <w:tcPr>
            <w:tcW w:w="1014" w:type="dxa"/>
            <w:tcBorders>
              <w:bottom w:val="single" w:color="auto" w:sz="4" w:space="0"/>
            </w:tcBorders>
            <w:shd w:val="clear" w:color="auto" w:fill="FFFFFF"/>
            <w:tcMar>
              <w:left w:w="57" w:type="dxa"/>
              <w:right w:w="57" w:type="dxa"/>
            </w:tcMar>
            <w:vAlign w:val="bottom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rPr>
          <w:rFonts w:ascii="宋体" w:hAnsi="宋体"/>
          <w:color w:val="FF0000"/>
          <w:sz w:val="24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left"/>
    </w:pPr>
    <w:r>
      <w:rPr>
        <w:rFonts w:hint="eastAsia"/>
      </w:rPr>
      <w:t>学院：信息科学与工程学院                                          专业：计算机应用技术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jOWEzNTA0MDMzODA5OWQ1NGY5OGI3MGIyZTIyNzMifQ=="/>
  </w:docVars>
  <w:rsids>
    <w:rsidRoot w:val="00257367"/>
    <w:rsid w:val="00001D01"/>
    <w:rsid w:val="000029C1"/>
    <w:rsid w:val="0000309A"/>
    <w:rsid w:val="000079C6"/>
    <w:rsid w:val="00012397"/>
    <w:rsid w:val="0001321A"/>
    <w:rsid w:val="00014DAF"/>
    <w:rsid w:val="00017EA0"/>
    <w:rsid w:val="00020991"/>
    <w:rsid w:val="00020B29"/>
    <w:rsid w:val="00021E6B"/>
    <w:rsid w:val="00027499"/>
    <w:rsid w:val="000320F8"/>
    <w:rsid w:val="00035FB1"/>
    <w:rsid w:val="00036C75"/>
    <w:rsid w:val="000428BA"/>
    <w:rsid w:val="0005076F"/>
    <w:rsid w:val="000558DA"/>
    <w:rsid w:val="0005698B"/>
    <w:rsid w:val="00057537"/>
    <w:rsid w:val="00061BE0"/>
    <w:rsid w:val="00062C28"/>
    <w:rsid w:val="00065377"/>
    <w:rsid w:val="0007058E"/>
    <w:rsid w:val="00075AB0"/>
    <w:rsid w:val="00084649"/>
    <w:rsid w:val="00091434"/>
    <w:rsid w:val="000921BA"/>
    <w:rsid w:val="00092D28"/>
    <w:rsid w:val="00096F12"/>
    <w:rsid w:val="0009737F"/>
    <w:rsid w:val="00097491"/>
    <w:rsid w:val="000A406D"/>
    <w:rsid w:val="000A6A79"/>
    <w:rsid w:val="000A6B7F"/>
    <w:rsid w:val="000A79EA"/>
    <w:rsid w:val="000B39B3"/>
    <w:rsid w:val="000B3F4D"/>
    <w:rsid w:val="000B48FB"/>
    <w:rsid w:val="000B5DDC"/>
    <w:rsid w:val="000C1D93"/>
    <w:rsid w:val="000C1E5E"/>
    <w:rsid w:val="000C3389"/>
    <w:rsid w:val="000C3941"/>
    <w:rsid w:val="000D1065"/>
    <w:rsid w:val="000D3387"/>
    <w:rsid w:val="000D6976"/>
    <w:rsid w:val="000F7712"/>
    <w:rsid w:val="000F7E26"/>
    <w:rsid w:val="0010037D"/>
    <w:rsid w:val="00101FF5"/>
    <w:rsid w:val="001147A8"/>
    <w:rsid w:val="001153C4"/>
    <w:rsid w:val="001161A7"/>
    <w:rsid w:val="0012194A"/>
    <w:rsid w:val="00122562"/>
    <w:rsid w:val="001233CF"/>
    <w:rsid w:val="00125AF9"/>
    <w:rsid w:val="00130CEB"/>
    <w:rsid w:val="001319EE"/>
    <w:rsid w:val="001326E5"/>
    <w:rsid w:val="001332D0"/>
    <w:rsid w:val="001362C4"/>
    <w:rsid w:val="001366DC"/>
    <w:rsid w:val="0014121F"/>
    <w:rsid w:val="00143322"/>
    <w:rsid w:val="00145A56"/>
    <w:rsid w:val="00150680"/>
    <w:rsid w:val="00150931"/>
    <w:rsid w:val="001516AE"/>
    <w:rsid w:val="0015183F"/>
    <w:rsid w:val="00151BAD"/>
    <w:rsid w:val="001546F2"/>
    <w:rsid w:val="00154759"/>
    <w:rsid w:val="001605ED"/>
    <w:rsid w:val="00161045"/>
    <w:rsid w:val="0016537C"/>
    <w:rsid w:val="00165DED"/>
    <w:rsid w:val="00167033"/>
    <w:rsid w:val="00172296"/>
    <w:rsid w:val="00173857"/>
    <w:rsid w:val="00175D25"/>
    <w:rsid w:val="0018259B"/>
    <w:rsid w:val="00184D90"/>
    <w:rsid w:val="00185384"/>
    <w:rsid w:val="00191583"/>
    <w:rsid w:val="0019365E"/>
    <w:rsid w:val="00193697"/>
    <w:rsid w:val="00195517"/>
    <w:rsid w:val="00197F6A"/>
    <w:rsid w:val="001A3EF5"/>
    <w:rsid w:val="001A5227"/>
    <w:rsid w:val="001A7A1B"/>
    <w:rsid w:val="001A7E85"/>
    <w:rsid w:val="001B019F"/>
    <w:rsid w:val="001B1E1F"/>
    <w:rsid w:val="001B2B06"/>
    <w:rsid w:val="001B37DD"/>
    <w:rsid w:val="001C10BA"/>
    <w:rsid w:val="001C3B43"/>
    <w:rsid w:val="001C5BF2"/>
    <w:rsid w:val="001C6182"/>
    <w:rsid w:val="001D69AE"/>
    <w:rsid w:val="001D79B0"/>
    <w:rsid w:val="001D7A93"/>
    <w:rsid w:val="001D7E8F"/>
    <w:rsid w:val="001E0273"/>
    <w:rsid w:val="001E0496"/>
    <w:rsid w:val="001E2B52"/>
    <w:rsid w:val="001E59DF"/>
    <w:rsid w:val="001F18CC"/>
    <w:rsid w:val="002021A7"/>
    <w:rsid w:val="00204A53"/>
    <w:rsid w:val="00205BCE"/>
    <w:rsid w:val="002105B6"/>
    <w:rsid w:val="00212491"/>
    <w:rsid w:val="00214C1A"/>
    <w:rsid w:val="00216470"/>
    <w:rsid w:val="0022455A"/>
    <w:rsid w:val="00232AA6"/>
    <w:rsid w:val="002334FB"/>
    <w:rsid w:val="00233E56"/>
    <w:rsid w:val="002345A0"/>
    <w:rsid w:val="00235E0C"/>
    <w:rsid w:val="00237E4B"/>
    <w:rsid w:val="00237F26"/>
    <w:rsid w:val="00240434"/>
    <w:rsid w:val="00242D1B"/>
    <w:rsid w:val="0024342D"/>
    <w:rsid w:val="00244D80"/>
    <w:rsid w:val="00245C34"/>
    <w:rsid w:val="00246BD5"/>
    <w:rsid w:val="0025243D"/>
    <w:rsid w:val="0025595C"/>
    <w:rsid w:val="00256549"/>
    <w:rsid w:val="0025665B"/>
    <w:rsid w:val="00256A9B"/>
    <w:rsid w:val="00257367"/>
    <w:rsid w:val="002574DF"/>
    <w:rsid w:val="00270CDB"/>
    <w:rsid w:val="0027141E"/>
    <w:rsid w:val="0027150C"/>
    <w:rsid w:val="00272D2E"/>
    <w:rsid w:val="00275F14"/>
    <w:rsid w:val="002767BD"/>
    <w:rsid w:val="00277377"/>
    <w:rsid w:val="00281025"/>
    <w:rsid w:val="002900FC"/>
    <w:rsid w:val="00290B74"/>
    <w:rsid w:val="00291010"/>
    <w:rsid w:val="0029324A"/>
    <w:rsid w:val="002A0399"/>
    <w:rsid w:val="002A4C1D"/>
    <w:rsid w:val="002A5229"/>
    <w:rsid w:val="002A5A61"/>
    <w:rsid w:val="002A69CD"/>
    <w:rsid w:val="002B1421"/>
    <w:rsid w:val="002B1E2B"/>
    <w:rsid w:val="002B2001"/>
    <w:rsid w:val="002B22D9"/>
    <w:rsid w:val="002B2FE3"/>
    <w:rsid w:val="002B3946"/>
    <w:rsid w:val="002B3B8A"/>
    <w:rsid w:val="002B4E9E"/>
    <w:rsid w:val="002B7D14"/>
    <w:rsid w:val="002C1E1C"/>
    <w:rsid w:val="002C7CF2"/>
    <w:rsid w:val="002D3AED"/>
    <w:rsid w:val="002D496F"/>
    <w:rsid w:val="002D5113"/>
    <w:rsid w:val="002D6ED6"/>
    <w:rsid w:val="002E0F5E"/>
    <w:rsid w:val="002E1687"/>
    <w:rsid w:val="002E5526"/>
    <w:rsid w:val="002F3D1C"/>
    <w:rsid w:val="002F3E00"/>
    <w:rsid w:val="002F7001"/>
    <w:rsid w:val="002F7D4C"/>
    <w:rsid w:val="00300077"/>
    <w:rsid w:val="00301903"/>
    <w:rsid w:val="00303E58"/>
    <w:rsid w:val="00313DB3"/>
    <w:rsid w:val="0031413A"/>
    <w:rsid w:val="00316CB1"/>
    <w:rsid w:val="00317498"/>
    <w:rsid w:val="00317E10"/>
    <w:rsid w:val="003203FF"/>
    <w:rsid w:val="00320871"/>
    <w:rsid w:val="00320DB4"/>
    <w:rsid w:val="00322014"/>
    <w:rsid w:val="003220A5"/>
    <w:rsid w:val="00322BCA"/>
    <w:rsid w:val="0032527B"/>
    <w:rsid w:val="003301E1"/>
    <w:rsid w:val="00336545"/>
    <w:rsid w:val="00337887"/>
    <w:rsid w:val="00343A04"/>
    <w:rsid w:val="00347694"/>
    <w:rsid w:val="00347835"/>
    <w:rsid w:val="00350D75"/>
    <w:rsid w:val="0036013C"/>
    <w:rsid w:val="00360921"/>
    <w:rsid w:val="00362920"/>
    <w:rsid w:val="00366EC7"/>
    <w:rsid w:val="003679E8"/>
    <w:rsid w:val="00372A36"/>
    <w:rsid w:val="0037354B"/>
    <w:rsid w:val="0037354E"/>
    <w:rsid w:val="003736A7"/>
    <w:rsid w:val="00375B9C"/>
    <w:rsid w:val="0037633E"/>
    <w:rsid w:val="00377CD0"/>
    <w:rsid w:val="00385D89"/>
    <w:rsid w:val="003956FD"/>
    <w:rsid w:val="00395A6F"/>
    <w:rsid w:val="003A1103"/>
    <w:rsid w:val="003A4AA1"/>
    <w:rsid w:val="003A7899"/>
    <w:rsid w:val="003B0E92"/>
    <w:rsid w:val="003B45BF"/>
    <w:rsid w:val="003B75E7"/>
    <w:rsid w:val="003C131A"/>
    <w:rsid w:val="003C2051"/>
    <w:rsid w:val="003C3B50"/>
    <w:rsid w:val="003C7894"/>
    <w:rsid w:val="003D068C"/>
    <w:rsid w:val="003D34C0"/>
    <w:rsid w:val="003D4494"/>
    <w:rsid w:val="003D6313"/>
    <w:rsid w:val="003D63BE"/>
    <w:rsid w:val="003D735E"/>
    <w:rsid w:val="003E05B7"/>
    <w:rsid w:val="003E1F58"/>
    <w:rsid w:val="003E21B9"/>
    <w:rsid w:val="003E264D"/>
    <w:rsid w:val="003E3CCF"/>
    <w:rsid w:val="003E40E3"/>
    <w:rsid w:val="003E6BDC"/>
    <w:rsid w:val="003E7C15"/>
    <w:rsid w:val="003F303A"/>
    <w:rsid w:val="003F415A"/>
    <w:rsid w:val="003F6F40"/>
    <w:rsid w:val="003F70DE"/>
    <w:rsid w:val="003F7A5C"/>
    <w:rsid w:val="003F7C2B"/>
    <w:rsid w:val="00402B1F"/>
    <w:rsid w:val="00402EFF"/>
    <w:rsid w:val="0040424D"/>
    <w:rsid w:val="0040794B"/>
    <w:rsid w:val="00407D87"/>
    <w:rsid w:val="00410C34"/>
    <w:rsid w:val="0041249D"/>
    <w:rsid w:val="00415E43"/>
    <w:rsid w:val="004218A6"/>
    <w:rsid w:val="00424062"/>
    <w:rsid w:val="00426893"/>
    <w:rsid w:val="00437C03"/>
    <w:rsid w:val="004437E5"/>
    <w:rsid w:val="00443914"/>
    <w:rsid w:val="00445B50"/>
    <w:rsid w:val="004535CD"/>
    <w:rsid w:val="00453C70"/>
    <w:rsid w:val="00457658"/>
    <w:rsid w:val="00457FC2"/>
    <w:rsid w:val="0046280B"/>
    <w:rsid w:val="00464FA5"/>
    <w:rsid w:val="00466EA0"/>
    <w:rsid w:val="0046723E"/>
    <w:rsid w:val="004673BE"/>
    <w:rsid w:val="004729E4"/>
    <w:rsid w:val="00473125"/>
    <w:rsid w:val="00474EF1"/>
    <w:rsid w:val="004756D2"/>
    <w:rsid w:val="004770B7"/>
    <w:rsid w:val="00483268"/>
    <w:rsid w:val="00484B83"/>
    <w:rsid w:val="0049100C"/>
    <w:rsid w:val="00492770"/>
    <w:rsid w:val="0049783C"/>
    <w:rsid w:val="004A0C43"/>
    <w:rsid w:val="004A16B2"/>
    <w:rsid w:val="004A16FA"/>
    <w:rsid w:val="004A2DC0"/>
    <w:rsid w:val="004A4B85"/>
    <w:rsid w:val="004A59D6"/>
    <w:rsid w:val="004A7B7E"/>
    <w:rsid w:val="004B0AA9"/>
    <w:rsid w:val="004B0AF6"/>
    <w:rsid w:val="004B71BE"/>
    <w:rsid w:val="004C2E37"/>
    <w:rsid w:val="004C494A"/>
    <w:rsid w:val="004C75B6"/>
    <w:rsid w:val="004D5A5A"/>
    <w:rsid w:val="004E069C"/>
    <w:rsid w:val="004E7C08"/>
    <w:rsid w:val="004F274B"/>
    <w:rsid w:val="004F4570"/>
    <w:rsid w:val="004F6ED8"/>
    <w:rsid w:val="004F7F49"/>
    <w:rsid w:val="004F7F8A"/>
    <w:rsid w:val="005009BD"/>
    <w:rsid w:val="0050641F"/>
    <w:rsid w:val="0051273E"/>
    <w:rsid w:val="00512E6D"/>
    <w:rsid w:val="00513780"/>
    <w:rsid w:val="00513F21"/>
    <w:rsid w:val="0051459D"/>
    <w:rsid w:val="00514AEE"/>
    <w:rsid w:val="00514CA5"/>
    <w:rsid w:val="0051632D"/>
    <w:rsid w:val="00522E0F"/>
    <w:rsid w:val="00526EEA"/>
    <w:rsid w:val="00527F0F"/>
    <w:rsid w:val="00533C89"/>
    <w:rsid w:val="00536583"/>
    <w:rsid w:val="005372EE"/>
    <w:rsid w:val="005406E3"/>
    <w:rsid w:val="005427D8"/>
    <w:rsid w:val="005443C8"/>
    <w:rsid w:val="00544623"/>
    <w:rsid w:val="0054774C"/>
    <w:rsid w:val="00550406"/>
    <w:rsid w:val="00550EDA"/>
    <w:rsid w:val="0055133C"/>
    <w:rsid w:val="00552D06"/>
    <w:rsid w:val="0055560E"/>
    <w:rsid w:val="00557925"/>
    <w:rsid w:val="00561678"/>
    <w:rsid w:val="00562582"/>
    <w:rsid w:val="00562B1D"/>
    <w:rsid w:val="005715A1"/>
    <w:rsid w:val="00571632"/>
    <w:rsid w:val="00573DE8"/>
    <w:rsid w:val="00575B83"/>
    <w:rsid w:val="00576B76"/>
    <w:rsid w:val="00581E71"/>
    <w:rsid w:val="005834B6"/>
    <w:rsid w:val="0058541B"/>
    <w:rsid w:val="005943C8"/>
    <w:rsid w:val="00595018"/>
    <w:rsid w:val="00595276"/>
    <w:rsid w:val="005A0BFF"/>
    <w:rsid w:val="005A19B1"/>
    <w:rsid w:val="005A19E5"/>
    <w:rsid w:val="005A65EC"/>
    <w:rsid w:val="005B09BA"/>
    <w:rsid w:val="005B1EDD"/>
    <w:rsid w:val="005B2829"/>
    <w:rsid w:val="005C07FE"/>
    <w:rsid w:val="005C1E68"/>
    <w:rsid w:val="005C4E88"/>
    <w:rsid w:val="005C639B"/>
    <w:rsid w:val="005D211F"/>
    <w:rsid w:val="005D2648"/>
    <w:rsid w:val="005D2BF7"/>
    <w:rsid w:val="005D3A85"/>
    <w:rsid w:val="005D4223"/>
    <w:rsid w:val="005D6C49"/>
    <w:rsid w:val="005E187F"/>
    <w:rsid w:val="005E22B4"/>
    <w:rsid w:val="005E36A6"/>
    <w:rsid w:val="005E4F7C"/>
    <w:rsid w:val="005F1643"/>
    <w:rsid w:val="005F6945"/>
    <w:rsid w:val="006028D0"/>
    <w:rsid w:val="006102EA"/>
    <w:rsid w:val="006117B8"/>
    <w:rsid w:val="006155ED"/>
    <w:rsid w:val="006166BE"/>
    <w:rsid w:val="00621FE7"/>
    <w:rsid w:val="00625D19"/>
    <w:rsid w:val="0063011F"/>
    <w:rsid w:val="0063036D"/>
    <w:rsid w:val="00633478"/>
    <w:rsid w:val="00633B90"/>
    <w:rsid w:val="00635B84"/>
    <w:rsid w:val="00636A23"/>
    <w:rsid w:val="00642DE9"/>
    <w:rsid w:val="006441DC"/>
    <w:rsid w:val="00644D21"/>
    <w:rsid w:val="00650580"/>
    <w:rsid w:val="006526A7"/>
    <w:rsid w:val="00660014"/>
    <w:rsid w:val="00661ED1"/>
    <w:rsid w:val="00662AAD"/>
    <w:rsid w:val="00662B91"/>
    <w:rsid w:val="006651CE"/>
    <w:rsid w:val="0066612D"/>
    <w:rsid w:val="00666AD1"/>
    <w:rsid w:val="006677E4"/>
    <w:rsid w:val="0067053F"/>
    <w:rsid w:val="00676236"/>
    <w:rsid w:val="00677F39"/>
    <w:rsid w:val="00680C7A"/>
    <w:rsid w:val="006833B9"/>
    <w:rsid w:val="00684CF2"/>
    <w:rsid w:val="006864D3"/>
    <w:rsid w:val="00691871"/>
    <w:rsid w:val="00693798"/>
    <w:rsid w:val="006950B8"/>
    <w:rsid w:val="00695B08"/>
    <w:rsid w:val="006A07EE"/>
    <w:rsid w:val="006A42B5"/>
    <w:rsid w:val="006A5883"/>
    <w:rsid w:val="006B45FF"/>
    <w:rsid w:val="006C0112"/>
    <w:rsid w:val="006C187C"/>
    <w:rsid w:val="006C3DEB"/>
    <w:rsid w:val="006C5863"/>
    <w:rsid w:val="006D39B7"/>
    <w:rsid w:val="006D5B99"/>
    <w:rsid w:val="006D5F74"/>
    <w:rsid w:val="006D6EBF"/>
    <w:rsid w:val="006E06FB"/>
    <w:rsid w:val="006E3051"/>
    <w:rsid w:val="006E77CF"/>
    <w:rsid w:val="006F51B1"/>
    <w:rsid w:val="006F5524"/>
    <w:rsid w:val="006F69BC"/>
    <w:rsid w:val="007009E5"/>
    <w:rsid w:val="00703345"/>
    <w:rsid w:val="00705D7B"/>
    <w:rsid w:val="00706EA0"/>
    <w:rsid w:val="00715BFB"/>
    <w:rsid w:val="00717B03"/>
    <w:rsid w:val="00722B42"/>
    <w:rsid w:val="00723395"/>
    <w:rsid w:val="007248D8"/>
    <w:rsid w:val="0072514B"/>
    <w:rsid w:val="00727DF2"/>
    <w:rsid w:val="007316EC"/>
    <w:rsid w:val="00734991"/>
    <w:rsid w:val="00736613"/>
    <w:rsid w:val="0073725F"/>
    <w:rsid w:val="0074053A"/>
    <w:rsid w:val="00742EDF"/>
    <w:rsid w:val="00747F26"/>
    <w:rsid w:val="007501E7"/>
    <w:rsid w:val="007549CA"/>
    <w:rsid w:val="007553DD"/>
    <w:rsid w:val="00757642"/>
    <w:rsid w:val="00764E60"/>
    <w:rsid w:val="00765186"/>
    <w:rsid w:val="00772DDD"/>
    <w:rsid w:val="0077360A"/>
    <w:rsid w:val="007760CD"/>
    <w:rsid w:val="0078143C"/>
    <w:rsid w:val="007838AB"/>
    <w:rsid w:val="00784362"/>
    <w:rsid w:val="00790FC0"/>
    <w:rsid w:val="007920D2"/>
    <w:rsid w:val="00792379"/>
    <w:rsid w:val="0079329A"/>
    <w:rsid w:val="00795FB5"/>
    <w:rsid w:val="007A271B"/>
    <w:rsid w:val="007A546B"/>
    <w:rsid w:val="007A7E38"/>
    <w:rsid w:val="007B0F37"/>
    <w:rsid w:val="007B1D73"/>
    <w:rsid w:val="007B31BF"/>
    <w:rsid w:val="007B5D60"/>
    <w:rsid w:val="007B605B"/>
    <w:rsid w:val="007C1C6C"/>
    <w:rsid w:val="007D09DB"/>
    <w:rsid w:val="007D176F"/>
    <w:rsid w:val="007D4FF9"/>
    <w:rsid w:val="007D56D7"/>
    <w:rsid w:val="007D656C"/>
    <w:rsid w:val="007E5209"/>
    <w:rsid w:val="007E66D3"/>
    <w:rsid w:val="007E7E54"/>
    <w:rsid w:val="007F147C"/>
    <w:rsid w:val="007F37EF"/>
    <w:rsid w:val="007F41E7"/>
    <w:rsid w:val="007F439A"/>
    <w:rsid w:val="007F58E1"/>
    <w:rsid w:val="0080114C"/>
    <w:rsid w:val="00801245"/>
    <w:rsid w:val="00801F7E"/>
    <w:rsid w:val="0080387F"/>
    <w:rsid w:val="008048F2"/>
    <w:rsid w:val="00810B35"/>
    <w:rsid w:val="00811793"/>
    <w:rsid w:val="00812218"/>
    <w:rsid w:val="00812833"/>
    <w:rsid w:val="00812E4F"/>
    <w:rsid w:val="00814065"/>
    <w:rsid w:val="00815504"/>
    <w:rsid w:val="00815618"/>
    <w:rsid w:val="00815D5A"/>
    <w:rsid w:val="00817A7A"/>
    <w:rsid w:val="008202C9"/>
    <w:rsid w:val="00821A34"/>
    <w:rsid w:val="00824D7A"/>
    <w:rsid w:val="00830060"/>
    <w:rsid w:val="00832ED8"/>
    <w:rsid w:val="008352BA"/>
    <w:rsid w:val="008360C4"/>
    <w:rsid w:val="00836230"/>
    <w:rsid w:val="00841323"/>
    <w:rsid w:val="0084163E"/>
    <w:rsid w:val="00842FF3"/>
    <w:rsid w:val="00845B8C"/>
    <w:rsid w:val="00845F92"/>
    <w:rsid w:val="008474D7"/>
    <w:rsid w:val="0085004F"/>
    <w:rsid w:val="008508A0"/>
    <w:rsid w:val="00850E3E"/>
    <w:rsid w:val="00864569"/>
    <w:rsid w:val="008664F2"/>
    <w:rsid w:val="00866658"/>
    <w:rsid w:val="008705FB"/>
    <w:rsid w:val="00873A48"/>
    <w:rsid w:val="0087676D"/>
    <w:rsid w:val="00877EF1"/>
    <w:rsid w:val="00880B8E"/>
    <w:rsid w:val="00880EAC"/>
    <w:rsid w:val="0088193A"/>
    <w:rsid w:val="00881F5A"/>
    <w:rsid w:val="00890916"/>
    <w:rsid w:val="0089188E"/>
    <w:rsid w:val="00897532"/>
    <w:rsid w:val="00897CBD"/>
    <w:rsid w:val="008B4453"/>
    <w:rsid w:val="008B5E71"/>
    <w:rsid w:val="008C16B1"/>
    <w:rsid w:val="008C3B13"/>
    <w:rsid w:val="008C7BFD"/>
    <w:rsid w:val="008D0E34"/>
    <w:rsid w:val="008D7D7C"/>
    <w:rsid w:val="008E1290"/>
    <w:rsid w:val="008E14CE"/>
    <w:rsid w:val="008E293A"/>
    <w:rsid w:val="008E30E8"/>
    <w:rsid w:val="008E5C74"/>
    <w:rsid w:val="008F0756"/>
    <w:rsid w:val="008F0F25"/>
    <w:rsid w:val="008F336F"/>
    <w:rsid w:val="008F3406"/>
    <w:rsid w:val="008F35ED"/>
    <w:rsid w:val="008F3694"/>
    <w:rsid w:val="008F521F"/>
    <w:rsid w:val="008F6366"/>
    <w:rsid w:val="008F7579"/>
    <w:rsid w:val="00900C12"/>
    <w:rsid w:val="0090103B"/>
    <w:rsid w:val="00902783"/>
    <w:rsid w:val="009114C6"/>
    <w:rsid w:val="009131FD"/>
    <w:rsid w:val="00915D39"/>
    <w:rsid w:val="00915E21"/>
    <w:rsid w:val="009209F7"/>
    <w:rsid w:val="00930AFC"/>
    <w:rsid w:val="00931004"/>
    <w:rsid w:val="009350CF"/>
    <w:rsid w:val="0095030C"/>
    <w:rsid w:val="00951587"/>
    <w:rsid w:val="009526DC"/>
    <w:rsid w:val="009526E3"/>
    <w:rsid w:val="00963E88"/>
    <w:rsid w:val="00965B35"/>
    <w:rsid w:val="00966F4E"/>
    <w:rsid w:val="00977651"/>
    <w:rsid w:val="00984D8E"/>
    <w:rsid w:val="009903B4"/>
    <w:rsid w:val="00990D17"/>
    <w:rsid w:val="00991883"/>
    <w:rsid w:val="00992BEE"/>
    <w:rsid w:val="00993A27"/>
    <w:rsid w:val="00995F24"/>
    <w:rsid w:val="00996E10"/>
    <w:rsid w:val="009A2BAF"/>
    <w:rsid w:val="009A2CFB"/>
    <w:rsid w:val="009A3839"/>
    <w:rsid w:val="009A43CD"/>
    <w:rsid w:val="009A6444"/>
    <w:rsid w:val="009A6B1D"/>
    <w:rsid w:val="009B1EC7"/>
    <w:rsid w:val="009B5587"/>
    <w:rsid w:val="009B57AF"/>
    <w:rsid w:val="009B69D0"/>
    <w:rsid w:val="009C2B13"/>
    <w:rsid w:val="009C3F3F"/>
    <w:rsid w:val="009C46AF"/>
    <w:rsid w:val="009C52CA"/>
    <w:rsid w:val="009D1483"/>
    <w:rsid w:val="009D2601"/>
    <w:rsid w:val="009D2D88"/>
    <w:rsid w:val="009E0DCE"/>
    <w:rsid w:val="009E17BC"/>
    <w:rsid w:val="009E1FF3"/>
    <w:rsid w:val="009F2BCF"/>
    <w:rsid w:val="009F3BF1"/>
    <w:rsid w:val="009F4349"/>
    <w:rsid w:val="009F579B"/>
    <w:rsid w:val="009F6FC9"/>
    <w:rsid w:val="009F7894"/>
    <w:rsid w:val="00A00404"/>
    <w:rsid w:val="00A02F17"/>
    <w:rsid w:val="00A04437"/>
    <w:rsid w:val="00A070F9"/>
    <w:rsid w:val="00A07427"/>
    <w:rsid w:val="00A138D0"/>
    <w:rsid w:val="00A144E1"/>
    <w:rsid w:val="00A150DA"/>
    <w:rsid w:val="00A1608B"/>
    <w:rsid w:val="00A1662A"/>
    <w:rsid w:val="00A23130"/>
    <w:rsid w:val="00A25781"/>
    <w:rsid w:val="00A26366"/>
    <w:rsid w:val="00A2748D"/>
    <w:rsid w:val="00A315F3"/>
    <w:rsid w:val="00A338D3"/>
    <w:rsid w:val="00A41894"/>
    <w:rsid w:val="00A4403B"/>
    <w:rsid w:val="00A4554A"/>
    <w:rsid w:val="00A45ECA"/>
    <w:rsid w:val="00A4619A"/>
    <w:rsid w:val="00A46564"/>
    <w:rsid w:val="00A50A34"/>
    <w:rsid w:val="00A54809"/>
    <w:rsid w:val="00A55D19"/>
    <w:rsid w:val="00A55E71"/>
    <w:rsid w:val="00A55F8D"/>
    <w:rsid w:val="00A61E71"/>
    <w:rsid w:val="00A719D7"/>
    <w:rsid w:val="00A75C51"/>
    <w:rsid w:val="00A760B1"/>
    <w:rsid w:val="00A801CE"/>
    <w:rsid w:val="00A818F7"/>
    <w:rsid w:val="00A86252"/>
    <w:rsid w:val="00A876D4"/>
    <w:rsid w:val="00A91596"/>
    <w:rsid w:val="00AA304E"/>
    <w:rsid w:val="00AA6A06"/>
    <w:rsid w:val="00AB73CD"/>
    <w:rsid w:val="00AC4C3F"/>
    <w:rsid w:val="00AC5A89"/>
    <w:rsid w:val="00AC73DC"/>
    <w:rsid w:val="00AC7E22"/>
    <w:rsid w:val="00AD115B"/>
    <w:rsid w:val="00AD2FC4"/>
    <w:rsid w:val="00AD591F"/>
    <w:rsid w:val="00AD65D6"/>
    <w:rsid w:val="00AD7A0D"/>
    <w:rsid w:val="00AE567B"/>
    <w:rsid w:val="00AE6CA2"/>
    <w:rsid w:val="00AE6DAD"/>
    <w:rsid w:val="00AF35DA"/>
    <w:rsid w:val="00AF488F"/>
    <w:rsid w:val="00AF4E43"/>
    <w:rsid w:val="00AF7D8B"/>
    <w:rsid w:val="00B03BE5"/>
    <w:rsid w:val="00B06C79"/>
    <w:rsid w:val="00B070C0"/>
    <w:rsid w:val="00B071AF"/>
    <w:rsid w:val="00B126D5"/>
    <w:rsid w:val="00B1376F"/>
    <w:rsid w:val="00B14C3B"/>
    <w:rsid w:val="00B22077"/>
    <w:rsid w:val="00B2341A"/>
    <w:rsid w:val="00B308E9"/>
    <w:rsid w:val="00B30FF1"/>
    <w:rsid w:val="00B33393"/>
    <w:rsid w:val="00B40F07"/>
    <w:rsid w:val="00B419BB"/>
    <w:rsid w:val="00B43447"/>
    <w:rsid w:val="00B52842"/>
    <w:rsid w:val="00B52B72"/>
    <w:rsid w:val="00B54BA2"/>
    <w:rsid w:val="00B63D1B"/>
    <w:rsid w:val="00B64630"/>
    <w:rsid w:val="00B64CE7"/>
    <w:rsid w:val="00B67D73"/>
    <w:rsid w:val="00B712B8"/>
    <w:rsid w:val="00B71301"/>
    <w:rsid w:val="00B714B6"/>
    <w:rsid w:val="00B74623"/>
    <w:rsid w:val="00B77D43"/>
    <w:rsid w:val="00B81F16"/>
    <w:rsid w:val="00B82D9E"/>
    <w:rsid w:val="00B83CBF"/>
    <w:rsid w:val="00B8518C"/>
    <w:rsid w:val="00B86F78"/>
    <w:rsid w:val="00B879AC"/>
    <w:rsid w:val="00B90644"/>
    <w:rsid w:val="00B90874"/>
    <w:rsid w:val="00B90DFC"/>
    <w:rsid w:val="00B91D70"/>
    <w:rsid w:val="00B927D4"/>
    <w:rsid w:val="00B93EA5"/>
    <w:rsid w:val="00B96524"/>
    <w:rsid w:val="00B97847"/>
    <w:rsid w:val="00B97BE5"/>
    <w:rsid w:val="00BA7577"/>
    <w:rsid w:val="00BB129B"/>
    <w:rsid w:val="00BB33F3"/>
    <w:rsid w:val="00BB4183"/>
    <w:rsid w:val="00BB7573"/>
    <w:rsid w:val="00BB79A2"/>
    <w:rsid w:val="00BC2EF0"/>
    <w:rsid w:val="00BC3AB4"/>
    <w:rsid w:val="00BC51BA"/>
    <w:rsid w:val="00BD3803"/>
    <w:rsid w:val="00BD6AAB"/>
    <w:rsid w:val="00BE2115"/>
    <w:rsid w:val="00BE5B41"/>
    <w:rsid w:val="00BE618C"/>
    <w:rsid w:val="00BE7DA6"/>
    <w:rsid w:val="00BF2E79"/>
    <w:rsid w:val="00BF2EAB"/>
    <w:rsid w:val="00BF3FAA"/>
    <w:rsid w:val="00C00260"/>
    <w:rsid w:val="00C0107E"/>
    <w:rsid w:val="00C04429"/>
    <w:rsid w:val="00C04C04"/>
    <w:rsid w:val="00C05319"/>
    <w:rsid w:val="00C10E65"/>
    <w:rsid w:val="00C15036"/>
    <w:rsid w:val="00C17FEC"/>
    <w:rsid w:val="00C20098"/>
    <w:rsid w:val="00C21E7C"/>
    <w:rsid w:val="00C30DAD"/>
    <w:rsid w:val="00C315BA"/>
    <w:rsid w:val="00C31768"/>
    <w:rsid w:val="00C31F4A"/>
    <w:rsid w:val="00C356DA"/>
    <w:rsid w:val="00C3572D"/>
    <w:rsid w:val="00C3599A"/>
    <w:rsid w:val="00C41071"/>
    <w:rsid w:val="00C4602A"/>
    <w:rsid w:val="00C47E81"/>
    <w:rsid w:val="00C5008D"/>
    <w:rsid w:val="00C52074"/>
    <w:rsid w:val="00C534BA"/>
    <w:rsid w:val="00C55060"/>
    <w:rsid w:val="00C55F7A"/>
    <w:rsid w:val="00C5620F"/>
    <w:rsid w:val="00C60791"/>
    <w:rsid w:val="00C62DD2"/>
    <w:rsid w:val="00C66EA3"/>
    <w:rsid w:val="00C66F6C"/>
    <w:rsid w:val="00C7354A"/>
    <w:rsid w:val="00C7367F"/>
    <w:rsid w:val="00C750DB"/>
    <w:rsid w:val="00C75E93"/>
    <w:rsid w:val="00C76CC0"/>
    <w:rsid w:val="00C81063"/>
    <w:rsid w:val="00C813FE"/>
    <w:rsid w:val="00C86E60"/>
    <w:rsid w:val="00C93D87"/>
    <w:rsid w:val="00C96E6E"/>
    <w:rsid w:val="00CA0DC7"/>
    <w:rsid w:val="00CA2CB5"/>
    <w:rsid w:val="00CA386D"/>
    <w:rsid w:val="00CA3CF9"/>
    <w:rsid w:val="00CA3FEF"/>
    <w:rsid w:val="00CA696A"/>
    <w:rsid w:val="00CA7429"/>
    <w:rsid w:val="00CB0175"/>
    <w:rsid w:val="00CB01B2"/>
    <w:rsid w:val="00CB2C28"/>
    <w:rsid w:val="00CB2D74"/>
    <w:rsid w:val="00CB35FA"/>
    <w:rsid w:val="00CB5020"/>
    <w:rsid w:val="00CB5926"/>
    <w:rsid w:val="00CC1895"/>
    <w:rsid w:val="00CC44A0"/>
    <w:rsid w:val="00CC62F5"/>
    <w:rsid w:val="00CC7161"/>
    <w:rsid w:val="00CC7E61"/>
    <w:rsid w:val="00CD038E"/>
    <w:rsid w:val="00CD1903"/>
    <w:rsid w:val="00CD2B15"/>
    <w:rsid w:val="00CD4B8B"/>
    <w:rsid w:val="00CD4EA6"/>
    <w:rsid w:val="00CD55C2"/>
    <w:rsid w:val="00CD5805"/>
    <w:rsid w:val="00CD5EFF"/>
    <w:rsid w:val="00CD6DAD"/>
    <w:rsid w:val="00CE0479"/>
    <w:rsid w:val="00CE0D4A"/>
    <w:rsid w:val="00CE16E8"/>
    <w:rsid w:val="00CE791E"/>
    <w:rsid w:val="00CF5888"/>
    <w:rsid w:val="00D03D46"/>
    <w:rsid w:val="00D04345"/>
    <w:rsid w:val="00D124E8"/>
    <w:rsid w:val="00D12FF9"/>
    <w:rsid w:val="00D2030F"/>
    <w:rsid w:val="00D244F1"/>
    <w:rsid w:val="00D34028"/>
    <w:rsid w:val="00D36357"/>
    <w:rsid w:val="00D428F6"/>
    <w:rsid w:val="00D42C1F"/>
    <w:rsid w:val="00D42F49"/>
    <w:rsid w:val="00D45503"/>
    <w:rsid w:val="00D500B8"/>
    <w:rsid w:val="00D56F00"/>
    <w:rsid w:val="00D62F4B"/>
    <w:rsid w:val="00D67090"/>
    <w:rsid w:val="00D672A2"/>
    <w:rsid w:val="00D72EB4"/>
    <w:rsid w:val="00D7379B"/>
    <w:rsid w:val="00D75243"/>
    <w:rsid w:val="00D808C2"/>
    <w:rsid w:val="00D84FF0"/>
    <w:rsid w:val="00D8545B"/>
    <w:rsid w:val="00D85903"/>
    <w:rsid w:val="00D87428"/>
    <w:rsid w:val="00D87C1E"/>
    <w:rsid w:val="00D90186"/>
    <w:rsid w:val="00D90C82"/>
    <w:rsid w:val="00D9271E"/>
    <w:rsid w:val="00D94733"/>
    <w:rsid w:val="00D96A20"/>
    <w:rsid w:val="00D97611"/>
    <w:rsid w:val="00DA0D68"/>
    <w:rsid w:val="00DA17B0"/>
    <w:rsid w:val="00DA456F"/>
    <w:rsid w:val="00DA78AC"/>
    <w:rsid w:val="00DB4A14"/>
    <w:rsid w:val="00DB59EF"/>
    <w:rsid w:val="00DB7DB4"/>
    <w:rsid w:val="00DC06C7"/>
    <w:rsid w:val="00DC0A12"/>
    <w:rsid w:val="00DC0ADA"/>
    <w:rsid w:val="00DC2146"/>
    <w:rsid w:val="00DC26C6"/>
    <w:rsid w:val="00DD27F9"/>
    <w:rsid w:val="00DE1BA3"/>
    <w:rsid w:val="00DE2CC1"/>
    <w:rsid w:val="00DF2D94"/>
    <w:rsid w:val="00DF3020"/>
    <w:rsid w:val="00DF4DA8"/>
    <w:rsid w:val="00DF4E19"/>
    <w:rsid w:val="00DF5E1B"/>
    <w:rsid w:val="00DF6652"/>
    <w:rsid w:val="00E04953"/>
    <w:rsid w:val="00E049BE"/>
    <w:rsid w:val="00E05BC3"/>
    <w:rsid w:val="00E06077"/>
    <w:rsid w:val="00E071AE"/>
    <w:rsid w:val="00E07A31"/>
    <w:rsid w:val="00E1024C"/>
    <w:rsid w:val="00E14BD5"/>
    <w:rsid w:val="00E17BC6"/>
    <w:rsid w:val="00E17DF1"/>
    <w:rsid w:val="00E2053F"/>
    <w:rsid w:val="00E23BCE"/>
    <w:rsid w:val="00E273F0"/>
    <w:rsid w:val="00E27DD6"/>
    <w:rsid w:val="00E325B9"/>
    <w:rsid w:val="00E32D00"/>
    <w:rsid w:val="00E40D3F"/>
    <w:rsid w:val="00E4406A"/>
    <w:rsid w:val="00E52F21"/>
    <w:rsid w:val="00E55498"/>
    <w:rsid w:val="00E61AFE"/>
    <w:rsid w:val="00E61B49"/>
    <w:rsid w:val="00E67FCA"/>
    <w:rsid w:val="00E701AE"/>
    <w:rsid w:val="00E7269A"/>
    <w:rsid w:val="00E73E42"/>
    <w:rsid w:val="00E77946"/>
    <w:rsid w:val="00E83BFF"/>
    <w:rsid w:val="00E84836"/>
    <w:rsid w:val="00E8533F"/>
    <w:rsid w:val="00E85BCF"/>
    <w:rsid w:val="00E93AD7"/>
    <w:rsid w:val="00E96290"/>
    <w:rsid w:val="00EA0A8E"/>
    <w:rsid w:val="00EA4320"/>
    <w:rsid w:val="00EA4DA1"/>
    <w:rsid w:val="00EA7541"/>
    <w:rsid w:val="00EB4517"/>
    <w:rsid w:val="00EB4DCD"/>
    <w:rsid w:val="00EB6803"/>
    <w:rsid w:val="00EC3058"/>
    <w:rsid w:val="00EC465A"/>
    <w:rsid w:val="00EC5AD9"/>
    <w:rsid w:val="00EC7324"/>
    <w:rsid w:val="00ED1E13"/>
    <w:rsid w:val="00ED217D"/>
    <w:rsid w:val="00ED2AA2"/>
    <w:rsid w:val="00ED7018"/>
    <w:rsid w:val="00EE2F95"/>
    <w:rsid w:val="00EE55D5"/>
    <w:rsid w:val="00EE6599"/>
    <w:rsid w:val="00EE6AC6"/>
    <w:rsid w:val="00EF05AE"/>
    <w:rsid w:val="00EF1E76"/>
    <w:rsid w:val="00F0037D"/>
    <w:rsid w:val="00F00B0F"/>
    <w:rsid w:val="00F0222C"/>
    <w:rsid w:val="00F023F3"/>
    <w:rsid w:val="00F04E43"/>
    <w:rsid w:val="00F07D0E"/>
    <w:rsid w:val="00F07E4D"/>
    <w:rsid w:val="00F113E8"/>
    <w:rsid w:val="00F118CE"/>
    <w:rsid w:val="00F1346C"/>
    <w:rsid w:val="00F1417A"/>
    <w:rsid w:val="00F153CC"/>
    <w:rsid w:val="00F1634D"/>
    <w:rsid w:val="00F1644D"/>
    <w:rsid w:val="00F17271"/>
    <w:rsid w:val="00F20802"/>
    <w:rsid w:val="00F24AE8"/>
    <w:rsid w:val="00F2559B"/>
    <w:rsid w:val="00F273A7"/>
    <w:rsid w:val="00F27F09"/>
    <w:rsid w:val="00F30DC1"/>
    <w:rsid w:val="00F32499"/>
    <w:rsid w:val="00F339AF"/>
    <w:rsid w:val="00F47077"/>
    <w:rsid w:val="00F508F7"/>
    <w:rsid w:val="00F50CFD"/>
    <w:rsid w:val="00F51068"/>
    <w:rsid w:val="00F52CFC"/>
    <w:rsid w:val="00F5629F"/>
    <w:rsid w:val="00F5696C"/>
    <w:rsid w:val="00F61BB6"/>
    <w:rsid w:val="00F6248E"/>
    <w:rsid w:val="00F64472"/>
    <w:rsid w:val="00F700E6"/>
    <w:rsid w:val="00F70612"/>
    <w:rsid w:val="00F70A0E"/>
    <w:rsid w:val="00F72E8B"/>
    <w:rsid w:val="00F7581A"/>
    <w:rsid w:val="00F75C40"/>
    <w:rsid w:val="00F776CC"/>
    <w:rsid w:val="00F8093B"/>
    <w:rsid w:val="00F83EAC"/>
    <w:rsid w:val="00F879FD"/>
    <w:rsid w:val="00F90543"/>
    <w:rsid w:val="00F91DF3"/>
    <w:rsid w:val="00F92535"/>
    <w:rsid w:val="00F94F0F"/>
    <w:rsid w:val="00F95B42"/>
    <w:rsid w:val="00F97833"/>
    <w:rsid w:val="00FA0AF4"/>
    <w:rsid w:val="00FA5EC6"/>
    <w:rsid w:val="00FA6DC9"/>
    <w:rsid w:val="00FA73DE"/>
    <w:rsid w:val="00FA79CE"/>
    <w:rsid w:val="00FB03EC"/>
    <w:rsid w:val="00FB3D26"/>
    <w:rsid w:val="00FB4BF3"/>
    <w:rsid w:val="00FB55E2"/>
    <w:rsid w:val="00FB561A"/>
    <w:rsid w:val="00FC0EB6"/>
    <w:rsid w:val="00FC3F67"/>
    <w:rsid w:val="00FC4631"/>
    <w:rsid w:val="00FC7B68"/>
    <w:rsid w:val="00FD19E7"/>
    <w:rsid w:val="00FD6791"/>
    <w:rsid w:val="00FE3131"/>
    <w:rsid w:val="00FE3816"/>
    <w:rsid w:val="00FE48C2"/>
    <w:rsid w:val="00FE60AE"/>
    <w:rsid w:val="00FF1B48"/>
    <w:rsid w:val="00FF4585"/>
    <w:rsid w:val="00FF4766"/>
    <w:rsid w:val="00FF49FB"/>
    <w:rsid w:val="0156352C"/>
    <w:rsid w:val="01695955"/>
    <w:rsid w:val="01B93C12"/>
    <w:rsid w:val="0297204E"/>
    <w:rsid w:val="040A493B"/>
    <w:rsid w:val="049F343C"/>
    <w:rsid w:val="04C3537C"/>
    <w:rsid w:val="051F27C6"/>
    <w:rsid w:val="05EE5FE3"/>
    <w:rsid w:val="065F7326"/>
    <w:rsid w:val="09246CF6"/>
    <w:rsid w:val="0A407705"/>
    <w:rsid w:val="0AA96DC2"/>
    <w:rsid w:val="0AEC7ADC"/>
    <w:rsid w:val="0DFD5E26"/>
    <w:rsid w:val="0FC87CEA"/>
    <w:rsid w:val="10F845FF"/>
    <w:rsid w:val="11DE34B9"/>
    <w:rsid w:val="12035F79"/>
    <w:rsid w:val="128C4385"/>
    <w:rsid w:val="12F72695"/>
    <w:rsid w:val="13CE5AEB"/>
    <w:rsid w:val="14B43EB5"/>
    <w:rsid w:val="157D3325"/>
    <w:rsid w:val="165878EE"/>
    <w:rsid w:val="17944956"/>
    <w:rsid w:val="18F41B50"/>
    <w:rsid w:val="1938620A"/>
    <w:rsid w:val="19550291"/>
    <w:rsid w:val="19A22731"/>
    <w:rsid w:val="19A473C3"/>
    <w:rsid w:val="19BE3F0C"/>
    <w:rsid w:val="1A750C3B"/>
    <w:rsid w:val="1AE038EF"/>
    <w:rsid w:val="1C59303A"/>
    <w:rsid w:val="1D100F23"/>
    <w:rsid w:val="1D2F513D"/>
    <w:rsid w:val="1DF7661C"/>
    <w:rsid w:val="1EA96F39"/>
    <w:rsid w:val="1F010B23"/>
    <w:rsid w:val="1F8635A3"/>
    <w:rsid w:val="20BF1705"/>
    <w:rsid w:val="21316F3F"/>
    <w:rsid w:val="21A87AD8"/>
    <w:rsid w:val="22DB6376"/>
    <w:rsid w:val="23B95E70"/>
    <w:rsid w:val="23CB5590"/>
    <w:rsid w:val="24AD68F0"/>
    <w:rsid w:val="257B607E"/>
    <w:rsid w:val="25AD1163"/>
    <w:rsid w:val="25C40AFC"/>
    <w:rsid w:val="26211C1F"/>
    <w:rsid w:val="270A253F"/>
    <w:rsid w:val="277037F8"/>
    <w:rsid w:val="27991485"/>
    <w:rsid w:val="27A40BE5"/>
    <w:rsid w:val="28472F73"/>
    <w:rsid w:val="28E3573D"/>
    <w:rsid w:val="2B194465"/>
    <w:rsid w:val="2CA0455C"/>
    <w:rsid w:val="2DA52FC1"/>
    <w:rsid w:val="2F6102E6"/>
    <w:rsid w:val="2FD42EB3"/>
    <w:rsid w:val="30450A8C"/>
    <w:rsid w:val="30D722B9"/>
    <w:rsid w:val="31295CB7"/>
    <w:rsid w:val="316F5DC0"/>
    <w:rsid w:val="321A0E7C"/>
    <w:rsid w:val="334A6A75"/>
    <w:rsid w:val="33900270"/>
    <w:rsid w:val="33FB744B"/>
    <w:rsid w:val="33FC5905"/>
    <w:rsid w:val="34FA62E8"/>
    <w:rsid w:val="35350126"/>
    <w:rsid w:val="35D23CA3"/>
    <w:rsid w:val="381C5814"/>
    <w:rsid w:val="381F73DC"/>
    <w:rsid w:val="384855BD"/>
    <w:rsid w:val="3ADE3A4D"/>
    <w:rsid w:val="3B8E2CFE"/>
    <w:rsid w:val="3BA40D5C"/>
    <w:rsid w:val="3BD31549"/>
    <w:rsid w:val="3C481E06"/>
    <w:rsid w:val="3C8B637F"/>
    <w:rsid w:val="3D6D2CDD"/>
    <w:rsid w:val="3D7A6218"/>
    <w:rsid w:val="3DCB6A74"/>
    <w:rsid w:val="3FD85478"/>
    <w:rsid w:val="405D653B"/>
    <w:rsid w:val="423D23B0"/>
    <w:rsid w:val="434F77FF"/>
    <w:rsid w:val="445A46AE"/>
    <w:rsid w:val="44C456F9"/>
    <w:rsid w:val="46445615"/>
    <w:rsid w:val="468A6DA0"/>
    <w:rsid w:val="46AD47FF"/>
    <w:rsid w:val="47664EBF"/>
    <w:rsid w:val="476D294A"/>
    <w:rsid w:val="477970AE"/>
    <w:rsid w:val="47CF417A"/>
    <w:rsid w:val="48547666"/>
    <w:rsid w:val="49F26B5F"/>
    <w:rsid w:val="4A8D6B71"/>
    <w:rsid w:val="4BDC6101"/>
    <w:rsid w:val="4C0A09EC"/>
    <w:rsid w:val="4C2C4ECF"/>
    <w:rsid w:val="4CCA7EF7"/>
    <w:rsid w:val="4D0C6761"/>
    <w:rsid w:val="4D961F03"/>
    <w:rsid w:val="4E37780E"/>
    <w:rsid w:val="4E9C6FC8"/>
    <w:rsid w:val="53C33A31"/>
    <w:rsid w:val="53F96D5D"/>
    <w:rsid w:val="54645AD4"/>
    <w:rsid w:val="54C20AE9"/>
    <w:rsid w:val="54CE0DDF"/>
    <w:rsid w:val="57293313"/>
    <w:rsid w:val="576252B9"/>
    <w:rsid w:val="578D5238"/>
    <w:rsid w:val="586003B7"/>
    <w:rsid w:val="5A0427DD"/>
    <w:rsid w:val="5B1A64ED"/>
    <w:rsid w:val="5DC0773A"/>
    <w:rsid w:val="5E435D5B"/>
    <w:rsid w:val="5E520245"/>
    <w:rsid w:val="5F3202A9"/>
    <w:rsid w:val="5F6669D5"/>
    <w:rsid w:val="5FEF4354"/>
    <w:rsid w:val="60355C49"/>
    <w:rsid w:val="60624BBE"/>
    <w:rsid w:val="606310F9"/>
    <w:rsid w:val="60D07D7A"/>
    <w:rsid w:val="60E05AE3"/>
    <w:rsid w:val="6106422F"/>
    <w:rsid w:val="63116428"/>
    <w:rsid w:val="638444A5"/>
    <w:rsid w:val="64104931"/>
    <w:rsid w:val="64267CB1"/>
    <w:rsid w:val="64446AA0"/>
    <w:rsid w:val="64630F05"/>
    <w:rsid w:val="652266CA"/>
    <w:rsid w:val="65870C23"/>
    <w:rsid w:val="66F12911"/>
    <w:rsid w:val="67532CF8"/>
    <w:rsid w:val="678E52F1"/>
    <w:rsid w:val="68373A99"/>
    <w:rsid w:val="693C68D0"/>
    <w:rsid w:val="6956463C"/>
    <w:rsid w:val="69A71894"/>
    <w:rsid w:val="6BCC3834"/>
    <w:rsid w:val="6BE91CF0"/>
    <w:rsid w:val="6C3D028D"/>
    <w:rsid w:val="70943792"/>
    <w:rsid w:val="70E03EB6"/>
    <w:rsid w:val="70FC24C5"/>
    <w:rsid w:val="7128150C"/>
    <w:rsid w:val="713A123F"/>
    <w:rsid w:val="72B9279E"/>
    <w:rsid w:val="72F773E8"/>
    <w:rsid w:val="73CF2116"/>
    <w:rsid w:val="75412B9C"/>
    <w:rsid w:val="7551129F"/>
    <w:rsid w:val="768D1722"/>
    <w:rsid w:val="76F7284D"/>
    <w:rsid w:val="777059BB"/>
    <w:rsid w:val="78371BFB"/>
    <w:rsid w:val="79951709"/>
    <w:rsid w:val="7B55731E"/>
    <w:rsid w:val="7B881772"/>
    <w:rsid w:val="7D755AD9"/>
    <w:rsid w:val="7DB303AF"/>
    <w:rsid w:val="7F081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semiHidden/>
    <w:qFormat/>
    <w:uiPriority w:val="0"/>
    <w:pPr>
      <w:jc w:val="left"/>
    </w:pPr>
    <w:rPr>
      <w:rFonts w:ascii="Times New Roman" w:hAnsi="Times New Roman" w:eastAsia="宋体" w:cs="Times New Roman"/>
      <w:szCs w:val="24"/>
    </w:rPr>
  </w:style>
  <w:style w:type="paragraph" w:styleId="4">
    <w:name w:val="Body Text Indent"/>
    <w:basedOn w:val="1"/>
    <w:link w:val="13"/>
    <w:qFormat/>
    <w:uiPriority w:val="0"/>
    <w:pPr>
      <w:ind w:firstLine="420" w:firstLineChars="200"/>
    </w:pPr>
    <w:rPr>
      <w:rFonts w:ascii="宋体" w:hAnsi="宋体" w:eastAsia="宋体" w:cs="Times New Roman"/>
      <w:szCs w:val="24"/>
    </w:rPr>
  </w:style>
  <w:style w:type="paragraph" w:styleId="5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annotation reference"/>
    <w:semiHidden/>
    <w:qFormat/>
    <w:uiPriority w:val="0"/>
    <w:rPr>
      <w:sz w:val="21"/>
      <w:szCs w:val="21"/>
    </w:rPr>
  </w:style>
  <w:style w:type="character" w:customStyle="1" w:styleId="11">
    <w:name w:val="标题 1 字符"/>
    <w:basedOn w:val="9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2">
    <w:name w:val="批注文字 字符"/>
    <w:basedOn w:val="9"/>
    <w:link w:val="3"/>
    <w:semiHidden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3">
    <w:name w:val="正文文本缩进 字符"/>
    <w:basedOn w:val="9"/>
    <w:link w:val="4"/>
    <w:qFormat/>
    <w:uiPriority w:val="0"/>
    <w:rPr>
      <w:rFonts w:ascii="宋体" w:hAnsi="宋体" w:eastAsia="宋体" w:cs="Times New Roman"/>
      <w:szCs w:val="24"/>
    </w:rPr>
  </w:style>
  <w:style w:type="character" w:customStyle="1" w:styleId="14">
    <w:name w:val="批注框文本 字符"/>
    <w:basedOn w:val="9"/>
    <w:link w:val="5"/>
    <w:semiHidden/>
    <w:qFormat/>
    <w:uiPriority w:val="99"/>
    <w:rPr>
      <w:sz w:val="18"/>
      <w:szCs w:val="18"/>
    </w:rPr>
  </w:style>
  <w:style w:type="character" w:customStyle="1" w:styleId="15">
    <w:name w:val="页眉 字符"/>
    <w:basedOn w:val="9"/>
    <w:link w:val="7"/>
    <w:qFormat/>
    <w:uiPriority w:val="99"/>
    <w:rPr>
      <w:sz w:val="18"/>
      <w:szCs w:val="18"/>
    </w:rPr>
  </w:style>
  <w:style w:type="character" w:customStyle="1" w:styleId="16">
    <w:name w:val="页脚 字符"/>
    <w:basedOn w:val="9"/>
    <w:link w:val="6"/>
    <w:qFormat/>
    <w:uiPriority w:val="99"/>
    <w:rPr>
      <w:sz w:val="18"/>
      <w:szCs w:val="18"/>
    </w:rPr>
  </w:style>
  <w:style w:type="paragraph" w:customStyle="1" w:styleId="17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18">
    <w:name w:val="font11"/>
    <w:basedOn w:val="9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1820</Words>
  <Characters>2417</Characters>
  <Lines>20</Lines>
  <Paragraphs>5</Paragraphs>
  <TotalTime>0</TotalTime>
  <ScaleCrop>false</ScaleCrop>
  <LinksUpToDate>false</LinksUpToDate>
  <CharactersWithSpaces>2457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2022-07-13T12:04:00Z</dcterms:created>
  <dc:creator>dreamsummit</dc:creator>
  <cp:lastModifiedBy>- 宇宙德</cp:lastModifiedBy>
  <cp:lastPrinted>2022-07-15T05:44:00Z</cp:lastPrinted>
  <dcterms:modified xsi:type="dcterms:W3CDTF">2023-04-25T07:47:43Z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2237CF84FDFE4F539E66E1941B3617E7</vt:lpwstr>
  </property>
</Properties>
</file>