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B880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附件1</w:t>
      </w:r>
    </w:p>
    <w:p w14:paraId="048BF6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val="en-US" w:eastAsia="zh-CN"/>
        </w:rPr>
        <w:t>开学前三天重点抽查课堂学生到课情况一览表</w:t>
      </w:r>
    </w:p>
    <w:tbl>
      <w:tblPr>
        <w:tblStyle w:val="3"/>
        <w:tblW w:w="858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466"/>
        <w:gridCol w:w="1326"/>
        <w:gridCol w:w="1396"/>
        <w:gridCol w:w="1396"/>
        <w:gridCol w:w="1607"/>
      </w:tblGrid>
      <w:tr w14:paraId="5603F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E62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抽查时间</w:t>
            </w:r>
          </w:p>
        </w:tc>
        <w:tc>
          <w:tcPr>
            <w:tcW w:w="14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5DB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抽查课堂数</w:t>
            </w:r>
          </w:p>
        </w:tc>
        <w:tc>
          <w:tcPr>
            <w:tcW w:w="13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E9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应到学生人次</w:t>
            </w:r>
          </w:p>
        </w:tc>
        <w:tc>
          <w:tcPr>
            <w:tcW w:w="13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0A3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实到学生人次</w:t>
            </w:r>
          </w:p>
        </w:tc>
        <w:tc>
          <w:tcPr>
            <w:tcW w:w="13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DBC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迟到和旷课学生总人次</w:t>
            </w:r>
          </w:p>
        </w:tc>
        <w:tc>
          <w:tcPr>
            <w:tcW w:w="160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BB2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default" w:ascii="Times New Roman" w:hAnsi="Times New Roman" w:eastAsia="仿宋_GB2312" w:cs="Times New Roman"/>
                <w:lang w:val="en-US" w:eastAsia="zh-CN" w:bidi="ar"/>
              </w:rPr>
              <w:t>平均到率</w:t>
            </w:r>
            <w:r>
              <w:rPr>
                <w:rStyle w:val="6"/>
                <w:rFonts w:hint="default" w:ascii="Times New Roman" w:hAnsi="Times New Roman" w:eastAsia="仿宋_GB2312" w:cs="Times New Roman"/>
                <w:lang w:val="en-US" w:eastAsia="zh-CN" w:bidi="ar"/>
              </w:rPr>
              <w:t>%</w:t>
            </w:r>
          </w:p>
        </w:tc>
      </w:tr>
      <w:tr w14:paraId="7E7EB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39A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9月1日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A1B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66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1D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1455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AD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DB0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96.29%</w:t>
            </w:r>
          </w:p>
        </w:tc>
      </w:tr>
      <w:tr w14:paraId="2C260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69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9月2日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572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7C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1311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A17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1280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AEF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9AD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97.64%</w:t>
            </w:r>
          </w:p>
        </w:tc>
      </w:tr>
      <w:tr w14:paraId="0BD9C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7BB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仿宋_GB2312" w:cs="Times New Roman"/>
                <w:lang w:val="en-US" w:eastAsia="zh-CN" w:bidi="ar"/>
              </w:rPr>
              <w:t>9</w:t>
            </w:r>
            <w:r>
              <w:rPr>
                <w:rStyle w:val="8"/>
                <w:rFonts w:hint="default" w:ascii="Times New Roman" w:hAnsi="Times New Roman" w:eastAsia="仿宋_GB2312" w:cs="Times New Roman"/>
                <w:lang w:val="en-US" w:eastAsia="zh-CN" w:bidi="ar"/>
              </w:rPr>
              <w:t>月</w:t>
            </w:r>
            <w:r>
              <w:rPr>
                <w:rStyle w:val="7"/>
                <w:rFonts w:hint="default" w:ascii="Times New Roman" w:hAnsi="Times New Roman" w:eastAsia="仿宋_GB2312" w:cs="Times New Roman"/>
                <w:lang w:val="en-US" w:eastAsia="zh-CN" w:bidi="ar"/>
              </w:rPr>
              <w:t>3</w:t>
            </w:r>
            <w:r>
              <w:rPr>
                <w:rStyle w:val="8"/>
                <w:rFonts w:hint="default" w:ascii="Times New Roman" w:hAnsi="Times New Roman" w:eastAsia="仿宋_GB2312" w:cs="Times New Roman"/>
                <w:lang w:val="en-US" w:eastAsia="zh-CN" w:bidi="ar"/>
              </w:rPr>
              <w:t>诶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425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8D9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1620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597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08B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15D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96.85%</w:t>
            </w:r>
          </w:p>
        </w:tc>
      </w:tr>
      <w:tr w14:paraId="2E9A1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1A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21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775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4442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B90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6C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7CF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96.89%</w:t>
            </w:r>
          </w:p>
        </w:tc>
      </w:tr>
    </w:tbl>
    <w:p w14:paraId="770FCF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4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6">
    <w:name w:val="font4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7">
    <w:name w:val="font2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2025-09-09T07:23:36Z</dcterms:created>
  <dc:creator>陈明</dc:creator>
  <cp:lastModifiedBy>茗小明</cp:lastModifiedBy>
  <dcterms:modified xsi:type="dcterms:W3CDTF">2025-09-09T07:23:53Z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eyJoZGlkIjoiMTg2ZjlhYjA4ZDZkYWMwNTRhNTZlZTY2ZmExZWJlMDUiLCJ1c2VySWQiOiIzMTc0MTM5NzkifQ==</vt:lpwstr>
  </property>
  <property fmtid="{D5CDD505-2E9C-101B-9397-08002B2CF9AE}" pid="4" name="ICV">
    <vt:lpwstr>17F945B353A64ABEB69D466929F0BE87_12</vt:lpwstr>
  </property>
</Properties>
</file>