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F53" w:rsidRDefault="00F07448">
      <w:pPr>
        <w:snapToGrid w:val="0"/>
        <w:spacing w:before="305" w:line="520" w:lineRule="exact"/>
        <w:rPr>
          <w:rFonts w:ascii="仿宋" w:eastAsia="仿宋" w:hAnsi="仿宋" w:cs="仿宋"/>
          <w:color w:val="000007"/>
          <w:sz w:val="32"/>
          <w:szCs w:val="32"/>
        </w:rPr>
      </w:pPr>
      <w:r>
        <w:rPr>
          <w:rFonts w:ascii="仿宋" w:eastAsia="仿宋" w:hAnsi="仿宋" w:cs="仿宋" w:hint="eastAsia"/>
          <w:color w:val="000007"/>
          <w:sz w:val="32"/>
          <w:szCs w:val="32"/>
        </w:rPr>
        <w:t>附件</w:t>
      </w:r>
      <w:r>
        <w:rPr>
          <w:rFonts w:ascii="仿宋" w:eastAsia="仿宋" w:hAnsi="仿宋" w:cs="仿宋"/>
          <w:color w:val="000007"/>
          <w:sz w:val="32"/>
          <w:szCs w:val="32"/>
        </w:rPr>
        <w:t>1</w:t>
      </w:r>
      <w:r>
        <w:rPr>
          <w:rFonts w:ascii="仿宋" w:eastAsia="仿宋" w:hAnsi="仿宋" w:cs="仿宋" w:hint="eastAsia"/>
          <w:color w:val="000007"/>
          <w:sz w:val="32"/>
          <w:szCs w:val="32"/>
        </w:rPr>
        <w:t>：</w:t>
      </w:r>
    </w:p>
    <w:p w:rsidR="007A5F53" w:rsidRDefault="00F07448">
      <w:pPr>
        <w:snapToGrid w:val="0"/>
        <w:spacing w:before="305" w:line="520" w:lineRule="exact"/>
        <w:jc w:val="center"/>
        <w:rPr>
          <w:rFonts w:ascii="仿宋" w:eastAsia="仿宋" w:hAnsi="仿宋" w:cs="仿宋"/>
          <w:b/>
          <w:color w:val="000000"/>
          <w:sz w:val="28"/>
          <w:szCs w:val="28"/>
        </w:rPr>
      </w:pPr>
      <w:r>
        <w:rPr>
          <w:rFonts w:ascii="黑体" w:eastAsia="黑体" w:hAnsi="黑体" w:cs="仿宋"/>
          <w:b/>
          <w:bCs/>
          <w:color w:val="000007"/>
          <w:sz w:val="32"/>
          <w:szCs w:val="32"/>
        </w:rPr>
        <w:t>超星学习通平台在线考试操作方法</w:t>
      </w:r>
    </w:p>
    <w:p w:rsidR="007A5F53" w:rsidRDefault="00F07448">
      <w:pPr>
        <w:spacing w:line="520" w:lineRule="exact"/>
        <w:ind w:firstLine="560"/>
        <w:rPr>
          <w:rFonts w:ascii="仿宋" w:eastAsia="仿宋" w:hAnsi="仿宋" w:cs="仿宋"/>
          <w:b/>
          <w:sz w:val="28"/>
          <w:szCs w:val="28"/>
        </w:rPr>
      </w:pPr>
      <w:r>
        <w:rPr>
          <w:rFonts w:ascii="仿宋" w:eastAsia="仿宋" w:hAnsi="仿宋" w:cs="仿宋"/>
          <w:sz w:val="28"/>
          <w:szCs w:val="28"/>
        </w:rPr>
        <w:t>任课教师通过自建题库进行选题或者在线编辑试题，然后设置各类题型的数量和分值创建试卷，</w:t>
      </w:r>
      <w:r>
        <w:rPr>
          <w:rFonts w:ascii="仿宋" w:eastAsia="仿宋" w:hAnsi="仿宋" w:cs="仿宋"/>
          <w:b/>
          <w:sz w:val="28"/>
          <w:szCs w:val="28"/>
        </w:rPr>
        <w:t>同类别的学生的同一门课程考试试卷必须统一。</w:t>
      </w:r>
      <w:r>
        <w:rPr>
          <w:rFonts w:ascii="仿宋" w:eastAsia="仿宋" w:hAnsi="仿宋" w:cs="仿宋"/>
          <w:sz w:val="28"/>
          <w:szCs w:val="28"/>
        </w:rPr>
        <w:t>试卷创建好以后，教师根据测试的时间，参加测试的对象，发起考试。学生就可以接收到该试卷进行测试。</w:t>
      </w:r>
    </w:p>
    <w:p w:rsidR="007A5F53" w:rsidRDefault="00F07448">
      <w:pPr>
        <w:spacing w:line="520" w:lineRule="exact"/>
        <w:ind w:firstLine="560"/>
        <w:rPr>
          <w:rFonts w:ascii="仿宋" w:eastAsia="仿宋" w:hAnsi="仿宋" w:cs="仿宋"/>
          <w:sz w:val="28"/>
          <w:szCs w:val="28"/>
        </w:rPr>
      </w:pPr>
      <w:r>
        <w:rPr>
          <w:rFonts w:ascii="仿宋" w:eastAsia="仿宋" w:hAnsi="仿宋" w:cs="仿宋"/>
          <w:sz w:val="28"/>
          <w:szCs w:val="28"/>
        </w:rPr>
        <w:t>具体</w:t>
      </w:r>
      <w:r>
        <w:rPr>
          <w:rFonts w:ascii="仿宋" w:eastAsia="仿宋" w:hAnsi="仿宋" w:cs="仿宋" w:hint="eastAsia"/>
          <w:sz w:val="28"/>
          <w:szCs w:val="28"/>
        </w:rPr>
        <w:t>操作方法如下：</w:t>
      </w:r>
    </w:p>
    <w:p w:rsidR="007A5F53" w:rsidRDefault="00F07448">
      <w:pPr>
        <w:numPr>
          <w:ilvl w:val="0"/>
          <w:numId w:val="1"/>
        </w:numPr>
        <w:spacing w:line="520" w:lineRule="exact"/>
        <w:ind w:firstLine="420"/>
        <w:rPr>
          <w:rFonts w:ascii="仿宋" w:eastAsia="仿宋" w:hAnsi="仿宋" w:cs="仿宋"/>
          <w:sz w:val="28"/>
          <w:szCs w:val="28"/>
        </w:rPr>
      </w:pPr>
      <w:r>
        <w:rPr>
          <w:rFonts w:ascii="仿宋" w:eastAsia="仿宋" w:hAnsi="仿宋" w:cs="仿宋"/>
          <w:sz w:val="28"/>
          <w:szCs w:val="28"/>
        </w:rPr>
        <w:t>任课教师登陆</w:t>
      </w:r>
      <w:r>
        <w:rPr>
          <w:rFonts w:ascii="仿宋" w:eastAsia="仿宋" w:hAnsi="仿宋" w:cs="仿宋" w:hint="eastAsia"/>
          <w:sz w:val="28"/>
          <w:szCs w:val="28"/>
        </w:rPr>
        <w:t>电脑端武昌首义网络教学</w:t>
      </w:r>
      <w:r>
        <w:rPr>
          <w:rFonts w:ascii="仿宋" w:eastAsia="仿宋" w:hAnsi="仿宋" w:cs="仿宋"/>
          <w:sz w:val="28"/>
          <w:szCs w:val="28"/>
        </w:rPr>
        <w:t>平台，</w:t>
      </w:r>
    </w:p>
    <w:p w:rsidR="007A5F53" w:rsidRDefault="00F07448">
      <w:pPr>
        <w:rPr>
          <w:rFonts w:ascii="仿宋" w:eastAsia="仿宋" w:hAnsi="仿宋" w:cs="仿宋"/>
          <w:b/>
          <w:bCs/>
          <w:sz w:val="28"/>
          <w:szCs w:val="28"/>
        </w:rPr>
      </w:pPr>
      <w:r>
        <w:rPr>
          <w:rFonts w:ascii="仿宋" w:eastAsia="仿宋" w:hAnsi="仿宋" w:cs="仿宋" w:hint="eastAsia"/>
          <w:b/>
          <w:bCs/>
          <w:sz w:val="28"/>
          <w:szCs w:val="28"/>
        </w:rPr>
        <w:t>http://wsyu.fanya.chaoxing.com/portal</w:t>
      </w:r>
      <w:r>
        <w:rPr>
          <w:rFonts w:ascii="仿宋" w:eastAsia="仿宋" w:hAnsi="仿宋" w:cs="仿宋" w:hint="eastAsia"/>
          <w:b/>
          <w:bCs/>
          <w:sz w:val="28"/>
          <w:szCs w:val="28"/>
        </w:rPr>
        <w:t>，</w:t>
      </w:r>
      <w:r>
        <w:rPr>
          <w:rFonts w:ascii="仿宋" w:eastAsia="仿宋" w:hAnsi="仿宋" w:cs="仿宋" w:hint="eastAsia"/>
          <w:b/>
          <w:bCs/>
          <w:sz w:val="28"/>
          <w:szCs w:val="28"/>
        </w:rPr>
        <w:t>或者在手机端在应用市场上搜索“学习通”</w:t>
      </w:r>
      <w:r>
        <w:rPr>
          <w:rFonts w:ascii="仿宋" w:eastAsia="仿宋" w:hAnsi="仿宋" w:cs="仿宋" w:hint="eastAsia"/>
          <w:b/>
          <w:bCs/>
          <w:sz w:val="28"/>
          <w:szCs w:val="28"/>
        </w:rPr>
        <w:t>APP</w:t>
      </w:r>
      <w:r>
        <w:rPr>
          <w:rFonts w:ascii="仿宋" w:eastAsia="仿宋" w:hAnsi="仿宋" w:cs="仿宋" w:hint="eastAsia"/>
          <w:b/>
          <w:bCs/>
          <w:sz w:val="28"/>
          <w:szCs w:val="28"/>
        </w:rPr>
        <w:t>登录即可。</w:t>
      </w:r>
    </w:p>
    <w:p w:rsidR="007A5F53" w:rsidRDefault="00F07448">
      <w:pPr>
        <w:rPr>
          <w:rFonts w:ascii="仿宋" w:eastAsia="仿宋" w:hAnsi="仿宋" w:cs="仿宋"/>
          <w:b/>
          <w:bCs/>
          <w:sz w:val="28"/>
          <w:szCs w:val="28"/>
        </w:rPr>
      </w:pPr>
      <w:r>
        <w:rPr>
          <w:noProof/>
        </w:rPr>
        <w:drawing>
          <wp:inline distT="0" distB="0" distL="114300" distR="114300">
            <wp:extent cx="5471795" cy="1816100"/>
            <wp:effectExtent l="0" t="0" r="14605" b="1270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471795" cy="1816100"/>
                    </a:xfrm>
                    <a:prstGeom prst="rect">
                      <a:avLst/>
                    </a:prstGeom>
                    <a:noFill/>
                    <a:ln>
                      <a:noFill/>
                    </a:ln>
                  </pic:spPr>
                </pic:pic>
              </a:graphicData>
            </a:graphic>
          </wp:inline>
        </w:drawing>
      </w:r>
    </w:p>
    <w:p w:rsidR="007A5F53" w:rsidRDefault="00F07448">
      <w:pPr>
        <w:rPr>
          <w:rFonts w:ascii="仿宋" w:eastAsia="仿宋" w:hAnsi="仿宋" w:cs="仿宋"/>
          <w:b/>
          <w:bCs/>
          <w:sz w:val="28"/>
          <w:szCs w:val="28"/>
        </w:rPr>
      </w:pPr>
      <w:r>
        <w:rPr>
          <w:rFonts w:ascii="仿宋" w:eastAsia="仿宋" w:hAnsi="仿宋" w:cs="仿宋"/>
          <w:b/>
          <w:bCs/>
          <w:sz w:val="28"/>
          <w:szCs w:val="28"/>
        </w:rPr>
        <w:t>初次登录方式：</w:t>
      </w:r>
    </w:p>
    <w:p w:rsidR="007A5F53" w:rsidRDefault="00F07448">
      <w:pPr>
        <w:numPr>
          <w:ilvl w:val="0"/>
          <w:numId w:val="2"/>
        </w:numPr>
        <w:rPr>
          <w:rFonts w:ascii="仿宋" w:eastAsia="仿宋" w:hAnsi="仿宋" w:cs="仿宋"/>
          <w:b/>
          <w:bCs/>
          <w:sz w:val="28"/>
          <w:szCs w:val="28"/>
        </w:rPr>
      </w:pPr>
      <w:r>
        <w:rPr>
          <w:rFonts w:ascii="仿宋" w:eastAsia="仿宋" w:hAnsi="仿宋" w:cs="仿宋"/>
          <w:b/>
          <w:bCs/>
          <w:sz w:val="28"/>
          <w:szCs w:val="28"/>
        </w:rPr>
        <w:t>、</w:t>
      </w:r>
      <w:r>
        <w:rPr>
          <w:rFonts w:ascii="仿宋" w:eastAsia="仿宋" w:hAnsi="仿宋" w:cs="仿宋" w:hint="eastAsia"/>
          <w:b/>
          <w:bCs/>
          <w:sz w:val="28"/>
          <w:szCs w:val="28"/>
        </w:rPr>
        <w:t>手机端</w:t>
      </w:r>
      <w:r>
        <w:rPr>
          <w:rFonts w:ascii="仿宋" w:eastAsia="仿宋" w:hAnsi="仿宋" w:cs="仿宋"/>
          <w:b/>
          <w:bCs/>
          <w:sz w:val="28"/>
          <w:szCs w:val="28"/>
        </w:rPr>
        <w:t>点击</w:t>
      </w:r>
      <w:r>
        <w:rPr>
          <w:rFonts w:ascii="仿宋" w:eastAsia="仿宋" w:hAnsi="仿宋" w:cs="仿宋"/>
          <w:b/>
          <w:bCs/>
          <w:sz w:val="28"/>
          <w:szCs w:val="28"/>
        </w:rPr>
        <w:t>“</w:t>
      </w:r>
      <w:r>
        <w:rPr>
          <w:rFonts w:ascii="仿宋" w:eastAsia="仿宋" w:hAnsi="仿宋" w:cs="仿宋"/>
          <w:b/>
          <w:bCs/>
          <w:sz w:val="28"/>
          <w:szCs w:val="28"/>
        </w:rPr>
        <w:t>新用户注册</w:t>
      </w:r>
      <w:r>
        <w:rPr>
          <w:rFonts w:ascii="仿宋" w:eastAsia="仿宋" w:hAnsi="仿宋" w:cs="仿宋"/>
          <w:b/>
          <w:bCs/>
          <w:sz w:val="28"/>
          <w:szCs w:val="28"/>
        </w:rPr>
        <w:t>”</w:t>
      </w:r>
      <w:r>
        <w:rPr>
          <w:rFonts w:ascii="仿宋" w:eastAsia="仿宋" w:hAnsi="仿宋" w:cs="仿宋"/>
          <w:b/>
          <w:bCs/>
          <w:sz w:val="28"/>
          <w:szCs w:val="28"/>
        </w:rPr>
        <w:t>按钮，输入手机号注册账号、设置密码</w:t>
      </w:r>
      <w:r>
        <w:rPr>
          <w:rFonts w:ascii="仿宋" w:eastAsia="仿宋" w:hAnsi="仿宋" w:cs="仿宋"/>
          <w:b/>
          <w:bCs/>
          <w:sz w:val="28"/>
          <w:szCs w:val="28"/>
        </w:rPr>
        <w:t xml:space="preserve"> — </w:t>
      </w:r>
      <w:r>
        <w:rPr>
          <w:rFonts w:ascii="仿宋" w:eastAsia="仿宋" w:hAnsi="仿宋" w:cs="仿宋"/>
          <w:b/>
          <w:bCs/>
          <w:sz w:val="28"/>
          <w:szCs w:val="28"/>
        </w:rPr>
        <w:t>在账号管理进行单位验证</w:t>
      </w:r>
    </w:p>
    <w:p w:rsidR="007A5F53" w:rsidRDefault="00F07448">
      <w:pPr>
        <w:rPr>
          <w:rFonts w:ascii="仿宋" w:eastAsia="仿宋" w:hAnsi="仿宋" w:cs="仿宋"/>
          <w:b/>
          <w:bCs/>
          <w:sz w:val="28"/>
          <w:szCs w:val="28"/>
        </w:rPr>
      </w:pPr>
      <w:r>
        <w:rPr>
          <w:noProof/>
        </w:rPr>
        <w:drawing>
          <wp:inline distT="0" distB="0" distL="114300" distR="114300">
            <wp:extent cx="6012180" cy="3067050"/>
            <wp:effectExtent l="9525" t="9525" r="17145"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6012180" cy="3067050"/>
                    </a:xfrm>
                    <a:prstGeom prst="rect">
                      <a:avLst/>
                    </a:prstGeom>
                    <a:noFill/>
                    <a:ln>
                      <a:solidFill>
                        <a:schemeClr val="bg2"/>
                      </a:solidFill>
                    </a:ln>
                  </pic:spPr>
                </pic:pic>
              </a:graphicData>
            </a:graphic>
          </wp:inline>
        </w:drawing>
      </w:r>
    </w:p>
    <w:p w:rsidR="007A5F53" w:rsidRDefault="00F07448">
      <w:pPr>
        <w:numPr>
          <w:ilvl w:val="0"/>
          <w:numId w:val="2"/>
        </w:numPr>
        <w:rPr>
          <w:rFonts w:ascii="仿宋" w:eastAsia="仿宋" w:hAnsi="仿宋" w:cs="仿宋"/>
          <w:b/>
          <w:bCs/>
          <w:sz w:val="28"/>
          <w:szCs w:val="28"/>
        </w:rPr>
      </w:pPr>
      <w:r>
        <w:rPr>
          <w:rFonts w:ascii="仿宋" w:eastAsia="仿宋" w:hAnsi="仿宋" w:cs="仿宋"/>
          <w:b/>
          <w:bCs/>
          <w:sz w:val="28"/>
          <w:szCs w:val="28"/>
        </w:rPr>
        <w:lastRenderedPageBreak/>
        <w:t>、再次登录时，电脑端、学习通直接使用该手机号和密码登录</w:t>
      </w:r>
      <w:r>
        <w:rPr>
          <w:rFonts w:ascii="仿宋" w:eastAsia="仿宋" w:hAnsi="仿宋" w:cs="仿宋" w:hint="eastAsia"/>
          <w:b/>
          <w:bCs/>
          <w:sz w:val="28"/>
          <w:szCs w:val="28"/>
        </w:rPr>
        <w:t>即可</w:t>
      </w:r>
      <w:r>
        <w:rPr>
          <w:rFonts w:ascii="仿宋" w:eastAsia="仿宋" w:hAnsi="仿宋" w:cs="仿宋"/>
          <w:b/>
          <w:bCs/>
          <w:sz w:val="28"/>
          <w:szCs w:val="28"/>
        </w:rPr>
        <w:t>。</w:t>
      </w:r>
    </w:p>
    <w:p w:rsidR="007A5F53" w:rsidRDefault="00F07448">
      <w:pPr>
        <w:numPr>
          <w:ilvl w:val="0"/>
          <w:numId w:val="1"/>
        </w:numPr>
        <w:ind w:firstLine="420"/>
        <w:rPr>
          <w:rFonts w:ascii="仿宋" w:eastAsia="仿宋" w:hAnsi="仿宋" w:cs="仿宋"/>
          <w:b/>
          <w:bCs/>
          <w:sz w:val="28"/>
          <w:szCs w:val="28"/>
        </w:rPr>
      </w:pPr>
      <w:r>
        <w:rPr>
          <w:rFonts w:ascii="仿宋" w:eastAsia="仿宋" w:hAnsi="仿宋" w:cs="仿宋" w:hint="eastAsia"/>
          <w:b/>
          <w:bCs/>
          <w:sz w:val="28"/>
          <w:szCs w:val="28"/>
        </w:rPr>
        <w:t>登录之后点击新建课程</w:t>
      </w:r>
      <w:r>
        <w:rPr>
          <w:rFonts w:ascii="仿宋" w:eastAsia="仿宋" w:hAnsi="仿宋" w:cs="仿宋" w:hint="eastAsia"/>
          <w:b/>
          <w:bCs/>
          <w:sz w:val="28"/>
          <w:szCs w:val="28"/>
        </w:rPr>
        <w:t>-</w:t>
      </w:r>
      <w:r>
        <w:rPr>
          <w:rFonts w:ascii="仿宋" w:eastAsia="仿宋" w:hAnsi="仿宋" w:cs="仿宋" w:hint="eastAsia"/>
          <w:b/>
          <w:bCs/>
          <w:sz w:val="28"/>
          <w:szCs w:val="28"/>
        </w:rPr>
        <w:t>输入课程名称即可创建课程，创建课程之后，点击具体课程</w:t>
      </w:r>
      <w:r>
        <w:rPr>
          <w:rFonts w:ascii="仿宋" w:eastAsia="仿宋" w:hAnsi="仿宋" w:cs="仿宋" w:hint="eastAsia"/>
          <w:b/>
          <w:bCs/>
          <w:sz w:val="28"/>
          <w:szCs w:val="28"/>
        </w:rPr>
        <w:t>-</w:t>
      </w:r>
      <w:r>
        <w:rPr>
          <w:rFonts w:ascii="仿宋" w:eastAsia="仿宋" w:hAnsi="仿宋" w:cs="仿宋" w:hint="eastAsia"/>
          <w:b/>
          <w:bCs/>
          <w:sz w:val="28"/>
          <w:szCs w:val="28"/>
        </w:rPr>
        <w:t>管理</w:t>
      </w:r>
      <w:r>
        <w:rPr>
          <w:rFonts w:ascii="仿宋" w:eastAsia="仿宋" w:hAnsi="仿宋" w:cs="仿宋" w:hint="eastAsia"/>
          <w:b/>
          <w:bCs/>
          <w:sz w:val="28"/>
          <w:szCs w:val="28"/>
        </w:rPr>
        <w:t>-</w:t>
      </w:r>
      <w:r>
        <w:rPr>
          <w:rFonts w:ascii="仿宋" w:eastAsia="仿宋" w:hAnsi="仿宋" w:cs="仿宋" w:hint="eastAsia"/>
          <w:b/>
          <w:bCs/>
          <w:sz w:val="28"/>
          <w:szCs w:val="28"/>
        </w:rPr>
        <w:t>班级管理</w:t>
      </w:r>
      <w:r>
        <w:rPr>
          <w:rFonts w:ascii="仿宋" w:eastAsia="仿宋" w:hAnsi="仿宋" w:cs="仿宋" w:hint="eastAsia"/>
          <w:b/>
          <w:bCs/>
          <w:sz w:val="28"/>
          <w:szCs w:val="28"/>
        </w:rPr>
        <w:t>-</w:t>
      </w:r>
      <w:r>
        <w:rPr>
          <w:rFonts w:ascii="仿宋" w:eastAsia="仿宋" w:hAnsi="仿宋" w:cs="仿宋" w:hint="eastAsia"/>
          <w:b/>
          <w:bCs/>
          <w:sz w:val="28"/>
          <w:szCs w:val="28"/>
        </w:rPr>
        <w:t>新建班级</w:t>
      </w:r>
      <w:r>
        <w:rPr>
          <w:rFonts w:ascii="仿宋" w:eastAsia="仿宋" w:hAnsi="仿宋" w:cs="仿宋" w:hint="eastAsia"/>
          <w:b/>
          <w:bCs/>
          <w:sz w:val="28"/>
          <w:szCs w:val="28"/>
        </w:rPr>
        <w:t>-</w:t>
      </w:r>
      <w:r>
        <w:rPr>
          <w:rFonts w:ascii="仿宋" w:eastAsia="仿宋" w:hAnsi="仿宋" w:cs="仿宋" w:hint="eastAsia"/>
          <w:b/>
          <w:bCs/>
          <w:sz w:val="28"/>
          <w:szCs w:val="28"/>
        </w:rPr>
        <w:t>批量导入班级学生（点击下载模板，在</w:t>
      </w:r>
      <w:r>
        <w:rPr>
          <w:rFonts w:ascii="仿宋" w:eastAsia="仿宋" w:hAnsi="仿宋" w:cs="仿宋" w:hint="eastAsia"/>
          <w:b/>
          <w:bCs/>
          <w:color w:val="FF0000"/>
          <w:sz w:val="28"/>
          <w:szCs w:val="28"/>
        </w:rPr>
        <w:t>模板中只需填写学生的学号和姓名</w:t>
      </w:r>
      <w:r>
        <w:rPr>
          <w:rFonts w:ascii="仿宋" w:eastAsia="仿宋" w:hAnsi="仿宋" w:cs="仿宋" w:hint="eastAsia"/>
          <w:b/>
          <w:bCs/>
          <w:sz w:val="28"/>
          <w:szCs w:val="28"/>
        </w:rPr>
        <w:t>，然后保存一下模板，最后点击批量导入，找到编辑好的模板，然后导入班级即可）。</w:t>
      </w:r>
    </w:p>
    <w:p w:rsidR="007A5F53" w:rsidRDefault="00F07448">
      <w:pPr>
        <w:ind w:left="420"/>
      </w:pPr>
      <w:r>
        <w:rPr>
          <w:noProof/>
        </w:rPr>
        <w:drawing>
          <wp:inline distT="0" distB="0" distL="114300" distR="114300">
            <wp:extent cx="5288915" cy="2604135"/>
            <wp:effectExtent l="9525" t="9525" r="16510" b="152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9"/>
                    <a:stretch>
                      <a:fillRect/>
                    </a:stretch>
                  </pic:blipFill>
                  <pic:spPr>
                    <a:xfrm>
                      <a:off x="0" y="0"/>
                      <a:ext cx="5288915" cy="260413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7A5F53" w:rsidRDefault="00F07448">
      <w:pPr>
        <w:ind w:left="420"/>
      </w:pPr>
      <w:r>
        <w:rPr>
          <w:noProof/>
        </w:rPr>
        <w:drawing>
          <wp:inline distT="0" distB="0" distL="114300" distR="114300">
            <wp:extent cx="5347335" cy="2002790"/>
            <wp:effectExtent l="9525" t="9525" r="15240" b="260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0"/>
                    <a:stretch>
                      <a:fillRect/>
                    </a:stretch>
                  </pic:blipFill>
                  <pic:spPr>
                    <a:xfrm>
                      <a:off x="0" y="0"/>
                      <a:ext cx="5347335" cy="2002790"/>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7A5F53" w:rsidRDefault="00F07448">
      <w:pPr>
        <w:ind w:left="420"/>
      </w:pPr>
      <w:r>
        <w:rPr>
          <w:noProof/>
        </w:rPr>
        <w:drawing>
          <wp:inline distT="0" distB="0" distL="114300" distR="114300">
            <wp:extent cx="5344160" cy="2448560"/>
            <wp:effectExtent l="9525" t="9525" r="18415" b="184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1"/>
                    <a:stretch>
                      <a:fillRect/>
                    </a:stretch>
                  </pic:blipFill>
                  <pic:spPr>
                    <a:xfrm>
                      <a:off x="0" y="0"/>
                      <a:ext cx="5344160" cy="2448560"/>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7A5F53" w:rsidRDefault="00F07448">
      <w:pPr>
        <w:numPr>
          <w:ilvl w:val="0"/>
          <w:numId w:val="1"/>
        </w:numPr>
        <w:spacing w:line="520" w:lineRule="exact"/>
        <w:ind w:firstLine="420"/>
        <w:rPr>
          <w:rFonts w:ascii="仿宋" w:eastAsia="仿宋" w:hAnsi="仿宋" w:cs="仿宋"/>
          <w:sz w:val="28"/>
          <w:szCs w:val="28"/>
        </w:rPr>
      </w:pPr>
      <w:r>
        <w:rPr>
          <w:rFonts w:ascii="仿宋" w:eastAsia="仿宋" w:hAnsi="仿宋" w:cs="仿宋" w:hint="eastAsia"/>
          <w:sz w:val="28"/>
          <w:szCs w:val="28"/>
        </w:rPr>
        <w:t>完善题库，完善题库之后，在组建试卷或者组建作业的时候可以直接从题库中选题，可支持批量导入题目，一次性单次导入</w:t>
      </w:r>
      <w:r>
        <w:rPr>
          <w:rFonts w:ascii="仿宋" w:eastAsia="仿宋" w:hAnsi="仿宋" w:cs="仿宋" w:hint="eastAsia"/>
          <w:sz w:val="28"/>
          <w:szCs w:val="28"/>
        </w:rPr>
        <w:t>最多支持</w:t>
      </w:r>
      <w:r>
        <w:rPr>
          <w:rFonts w:ascii="仿宋" w:eastAsia="仿宋" w:hAnsi="仿宋" w:cs="仿宋" w:hint="eastAsia"/>
          <w:sz w:val="28"/>
          <w:szCs w:val="28"/>
        </w:rPr>
        <w:t>1000</w:t>
      </w:r>
      <w:r>
        <w:rPr>
          <w:rFonts w:ascii="仿宋" w:eastAsia="仿宋" w:hAnsi="仿宋" w:cs="仿宋" w:hint="eastAsia"/>
          <w:sz w:val="28"/>
          <w:szCs w:val="28"/>
        </w:rPr>
        <w:t>道题</w:t>
      </w:r>
    </w:p>
    <w:p w:rsidR="007A5F53" w:rsidRDefault="00F07448">
      <w:pPr>
        <w:spacing w:line="520" w:lineRule="exact"/>
        <w:rPr>
          <w:rFonts w:ascii="仿宋" w:eastAsia="仿宋" w:hAnsi="仿宋" w:cs="仿宋"/>
          <w:sz w:val="28"/>
          <w:szCs w:val="28"/>
        </w:rPr>
      </w:pPr>
      <w:r>
        <w:rPr>
          <w:rFonts w:ascii="仿宋" w:eastAsia="仿宋" w:hAnsi="仿宋" w:cs="仿宋" w:hint="eastAsia"/>
          <w:sz w:val="28"/>
          <w:szCs w:val="28"/>
        </w:rPr>
        <w:lastRenderedPageBreak/>
        <w:t>点击资料</w:t>
      </w:r>
      <w:r>
        <w:rPr>
          <w:rFonts w:ascii="仿宋" w:eastAsia="仿宋" w:hAnsi="仿宋" w:cs="仿宋" w:hint="eastAsia"/>
          <w:sz w:val="28"/>
          <w:szCs w:val="28"/>
        </w:rPr>
        <w:t>-</w:t>
      </w:r>
      <w:r>
        <w:rPr>
          <w:rFonts w:ascii="仿宋" w:eastAsia="仿宋" w:hAnsi="仿宋" w:cs="仿宋" w:hint="eastAsia"/>
          <w:sz w:val="28"/>
          <w:szCs w:val="28"/>
        </w:rPr>
        <w:t>题库</w:t>
      </w:r>
      <w:r>
        <w:rPr>
          <w:rFonts w:ascii="仿宋" w:eastAsia="仿宋" w:hAnsi="仿宋" w:cs="仿宋" w:hint="eastAsia"/>
          <w:sz w:val="28"/>
          <w:szCs w:val="28"/>
        </w:rPr>
        <w:t>-</w:t>
      </w:r>
      <w:r>
        <w:rPr>
          <w:rFonts w:ascii="仿宋" w:eastAsia="仿宋" w:hAnsi="仿宋" w:cs="仿宋" w:hint="eastAsia"/>
          <w:sz w:val="28"/>
          <w:szCs w:val="28"/>
        </w:rPr>
        <w:t>批量导入</w:t>
      </w:r>
      <w:r>
        <w:rPr>
          <w:rFonts w:ascii="仿宋" w:eastAsia="仿宋" w:hAnsi="仿宋" w:cs="仿宋" w:hint="eastAsia"/>
          <w:sz w:val="28"/>
          <w:szCs w:val="28"/>
        </w:rPr>
        <w:t>-</w:t>
      </w:r>
      <w:r>
        <w:rPr>
          <w:rFonts w:ascii="仿宋" w:eastAsia="仿宋" w:hAnsi="仿宋" w:cs="仿宋" w:hint="eastAsia"/>
          <w:sz w:val="28"/>
          <w:szCs w:val="28"/>
        </w:rPr>
        <w:t>智能导入，具体如下图所示</w:t>
      </w:r>
      <w:r>
        <w:rPr>
          <w:rFonts w:ascii="仿宋" w:eastAsia="仿宋" w:hAnsi="仿宋" w:cs="仿宋" w:hint="eastAsia"/>
          <w:sz w:val="28"/>
          <w:szCs w:val="28"/>
        </w:rPr>
        <w:t>;</w:t>
      </w:r>
    </w:p>
    <w:p w:rsidR="007A5F53" w:rsidRDefault="00F07448">
      <w:pPr>
        <w:rPr>
          <w:rFonts w:ascii="仿宋" w:eastAsia="仿宋" w:hAnsi="仿宋" w:cs="仿宋"/>
          <w:sz w:val="28"/>
          <w:szCs w:val="28"/>
        </w:rPr>
      </w:pPr>
      <w:r>
        <w:rPr>
          <w:noProof/>
        </w:rPr>
        <w:drawing>
          <wp:inline distT="0" distB="0" distL="114300" distR="114300">
            <wp:extent cx="6010910" cy="1435100"/>
            <wp:effectExtent l="0" t="0" r="8890"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2"/>
                    <a:stretch>
                      <a:fillRect/>
                    </a:stretch>
                  </pic:blipFill>
                  <pic:spPr>
                    <a:xfrm>
                      <a:off x="0" y="0"/>
                      <a:ext cx="6010910" cy="1435100"/>
                    </a:xfrm>
                    <a:prstGeom prst="rect">
                      <a:avLst/>
                    </a:prstGeom>
                    <a:noFill/>
                    <a:ln>
                      <a:noFill/>
                    </a:ln>
                  </pic:spPr>
                </pic:pic>
              </a:graphicData>
            </a:graphic>
          </wp:inline>
        </w:drawing>
      </w:r>
    </w:p>
    <w:p w:rsidR="007A5F53" w:rsidRDefault="007A5F53">
      <w:pPr>
        <w:numPr>
          <w:ilvl w:val="0"/>
          <w:numId w:val="1"/>
        </w:numPr>
        <w:rPr>
          <w:rFonts w:ascii="仿宋" w:eastAsia="仿宋" w:hAnsi="仿宋" w:cs="仿宋"/>
          <w:b/>
          <w:sz w:val="28"/>
          <w:szCs w:val="28"/>
        </w:rPr>
      </w:pPr>
    </w:p>
    <w:p w:rsidR="007A5F53" w:rsidRDefault="00F07448">
      <w:pPr>
        <w:numPr>
          <w:ilvl w:val="0"/>
          <w:numId w:val="3"/>
        </w:numPr>
        <w:rPr>
          <w:rFonts w:ascii="仿宋" w:eastAsia="仿宋" w:hAnsi="仿宋" w:cs="仿宋"/>
          <w:b/>
          <w:sz w:val="28"/>
          <w:szCs w:val="28"/>
        </w:rPr>
      </w:pPr>
      <w:r>
        <w:rPr>
          <w:rFonts w:ascii="仿宋" w:eastAsia="仿宋" w:hAnsi="仿宋" w:cs="仿宋"/>
          <w:sz w:val="28"/>
          <w:szCs w:val="28"/>
        </w:rPr>
        <w:t>点击</w:t>
      </w:r>
      <w:r>
        <w:rPr>
          <w:rFonts w:ascii="仿宋" w:eastAsia="仿宋" w:hAnsi="仿宋" w:cs="仿宋"/>
          <w:sz w:val="28"/>
          <w:szCs w:val="28"/>
        </w:rPr>
        <w:t>“</w:t>
      </w:r>
      <w:r>
        <w:rPr>
          <w:rFonts w:ascii="仿宋" w:eastAsia="仿宋" w:hAnsi="仿宋" w:cs="仿宋"/>
          <w:sz w:val="28"/>
          <w:szCs w:val="28"/>
        </w:rPr>
        <w:t>考试</w:t>
      </w:r>
      <w:r>
        <w:rPr>
          <w:rFonts w:ascii="仿宋" w:eastAsia="仿宋" w:hAnsi="仿宋" w:cs="仿宋"/>
          <w:sz w:val="28"/>
          <w:szCs w:val="28"/>
        </w:rPr>
        <w:t>”</w:t>
      </w:r>
      <w:r>
        <w:rPr>
          <w:rFonts w:ascii="仿宋" w:eastAsia="仿宋" w:hAnsi="仿宋" w:cs="仿宋"/>
          <w:sz w:val="28"/>
          <w:szCs w:val="28"/>
        </w:rPr>
        <w:t>，选择相应班级后点击</w:t>
      </w:r>
      <w:r>
        <w:rPr>
          <w:rFonts w:ascii="仿宋" w:eastAsia="仿宋" w:hAnsi="仿宋" w:cs="仿宋"/>
          <w:sz w:val="28"/>
          <w:szCs w:val="28"/>
        </w:rPr>
        <w:t>“+”</w:t>
      </w:r>
      <w:r>
        <w:rPr>
          <w:rFonts w:ascii="仿宋" w:eastAsia="仿宋" w:hAnsi="仿宋" w:cs="仿宋"/>
          <w:sz w:val="28"/>
          <w:szCs w:val="28"/>
        </w:rPr>
        <w:t>新建考试。</w:t>
      </w:r>
      <w:r>
        <w:rPr>
          <w:rFonts w:ascii="仿宋" w:eastAsia="仿宋" w:hAnsi="仿宋" w:cs="仿宋"/>
          <w:b/>
          <w:sz w:val="28"/>
          <w:szCs w:val="28"/>
        </w:rPr>
        <w:t>考试名称命名为：</w:t>
      </w:r>
      <w:r>
        <w:rPr>
          <w:rFonts w:ascii="仿宋" w:eastAsia="仿宋" w:hAnsi="仿宋" w:cs="仿宋"/>
          <w:b/>
          <w:sz w:val="28"/>
          <w:szCs w:val="28"/>
        </w:rPr>
        <w:t>2021-2022</w:t>
      </w:r>
      <w:r>
        <w:rPr>
          <w:rFonts w:ascii="仿宋" w:eastAsia="仿宋" w:hAnsi="仿宋" w:cs="仿宋"/>
          <w:b/>
          <w:sz w:val="28"/>
          <w:szCs w:val="28"/>
        </w:rPr>
        <w:t>学年第二学期</w:t>
      </w:r>
      <w:r>
        <w:rPr>
          <w:rFonts w:ascii="仿宋" w:eastAsia="仿宋" w:hAnsi="仿宋" w:cs="仿宋"/>
          <w:b/>
          <w:sz w:val="28"/>
          <w:szCs w:val="28"/>
        </w:rPr>
        <w:t>***</w:t>
      </w:r>
      <w:r>
        <w:rPr>
          <w:rFonts w:ascii="仿宋" w:eastAsia="仿宋" w:hAnsi="仿宋" w:cs="仿宋"/>
          <w:b/>
          <w:sz w:val="28"/>
          <w:szCs w:val="28"/>
        </w:rPr>
        <w:t>（课程名称）考试。</w:t>
      </w:r>
    </w:p>
    <w:p w:rsidR="007A5F53" w:rsidRDefault="00F07448">
      <w:pPr>
        <w:spacing w:line="360" w:lineRule="auto"/>
        <w:jc w:val="center"/>
        <w:rPr>
          <w:rFonts w:ascii="仿宋" w:eastAsia="仿宋" w:hAnsi="仿宋" w:cs="仿宋"/>
          <w:szCs w:val="32"/>
        </w:rPr>
      </w:pPr>
      <w:r>
        <w:rPr>
          <w:noProof/>
        </w:rPr>
        <w:drawing>
          <wp:inline distT="0" distB="0" distL="114300" distR="114300">
            <wp:extent cx="3441700" cy="15938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441700" cy="1593850"/>
                    </a:xfrm>
                    <a:prstGeom prst="rect">
                      <a:avLst/>
                    </a:prstGeom>
                    <a:noFill/>
                    <a:ln>
                      <a:solidFill>
                        <a:schemeClr val="bg2"/>
                      </a:solid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1 </w:t>
      </w:r>
      <w:r>
        <w:rPr>
          <w:rFonts w:ascii="宋体" w:hAnsi="宋体" w:cs="宋体" w:hint="eastAsia"/>
          <w:szCs w:val="21"/>
        </w:rPr>
        <w:t>新建考试</w:t>
      </w:r>
    </w:p>
    <w:p w:rsidR="007A5F53" w:rsidRDefault="00F07448">
      <w:pPr>
        <w:numPr>
          <w:ilvl w:val="0"/>
          <w:numId w:val="3"/>
        </w:numPr>
        <w:spacing w:line="520" w:lineRule="exact"/>
        <w:rPr>
          <w:rFonts w:ascii="仿宋" w:eastAsia="仿宋" w:hAnsi="仿宋" w:cs="仿宋"/>
          <w:b/>
          <w:sz w:val="28"/>
          <w:szCs w:val="28"/>
        </w:rPr>
      </w:pPr>
      <w:r>
        <w:rPr>
          <w:rFonts w:ascii="仿宋" w:eastAsia="仿宋" w:hAnsi="仿宋" w:cs="仿宋"/>
          <w:sz w:val="28"/>
          <w:szCs w:val="28"/>
        </w:rPr>
        <w:t>选择创建方式：选择手动编辑创建新试卷或在自建题库中导入试卷，</w:t>
      </w:r>
      <w:r>
        <w:rPr>
          <w:rFonts w:ascii="仿宋" w:eastAsia="仿宋" w:hAnsi="仿宋" w:cs="仿宋"/>
          <w:b/>
          <w:sz w:val="28"/>
          <w:szCs w:val="28"/>
        </w:rPr>
        <w:t>为保证同类别的学生的同一门课程考试试卷统一，不使用平台提供的</w:t>
      </w:r>
      <w:r>
        <w:rPr>
          <w:rFonts w:ascii="仿宋" w:eastAsia="仿宋" w:hAnsi="仿宋" w:cs="仿宋" w:hint="eastAsia"/>
          <w:b/>
          <w:sz w:val="28"/>
          <w:szCs w:val="28"/>
        </w:rPr>
        <w:t>智能</w:t>
      </w:r>
      <w:r>
        <w:rPr>
          <w:rFonts w:ascii="仿宋" w:eastAsia="仿宋" w:hAnsi="仿宋" w:cs="仿宋"/>
          <w:b/>
          <w:sz w:val="28"/>
          <w:szCs w:val="28"/>
        </w:rPr>
        <w:t>随机组卷功能。</w:t>
      </w:r>
    </w:p>
    <w:p w:rsidR="007A5F53" w:rsidRDefault="007A5F53">
      <w:pPr>
        <w:ind w:firstLine="560"/>
        <w:rPr>
          <w:rFonts w:ascii="仿宋" w:eastAsia="仿宋" w:hAnsi="仿宋" w:cs="仿宋"/>
          <w:sz w:val="28"/>
          <w:szCs w:val="28"/>
        </w:rPr>
      </w:pPr>
    </w:p>
    <w:p w:rsidR="007A5F53" w:rsidRDefault="00F07448">
      <w:pPr>
        <w:spacing w:line="360" w:lineRule="auto"/>
        <w:jc w:val="center"/>
        <w:rPr>
          <w:rFonts w:ascii="仿宋" w:eastAsia="仿宋" w:hAnsi="仿宋" w:cs="仿宋"/>
          <w:szCs w:val="32"/>
        </w:rPr>
      </w:pPr>
      <w:r>
        <w:rPr>
          <w:noProof/>
        </w:rPr>
        <w:drawing>
          <wp:inline distT="0" distB="0" distL="114300" distR="114300">
            <wp:extent cx="5588000" cy="1676400"/>
            <wp:effectExtent l="9525" t="9525" r="222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588000" cy="1676400"/>
                    </a:xfrm>
                    <a:prstGeom prst="rect">
                      <a:avLst/>
                    </a:prstGeom>
                    <a:noFill/>
                    <a:ln>
                      <a:solidFill>
                        <a:schemeClr val="bg2"/>
                      </a:solid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2</w:t>
      </w:r>
      <w:r>
        <w:rPr>
          <w:rFonts w:ascii="宋体" w:hAnsi="宋体" w:cs="宋体" w:hint="eastAsia"/>
          <w:szCs w:val="21"/>
        </w:rPr>
        <w:t>选择考试创建方式</w:t>
      </w:r>
    </w:p>
    <w:p w:rsidR="007A5F53" w:rsidRDefault="007A5F53">
      <w:pPr>
        <w:spacing w:line="360" w:lineRule="auto"/>
        <w:jc w:val="center"/>
        <w:rPr>
          <w:rFonts w:ascii="仿宋" w:eastAsia="仿宋" w:hAnsi="仿宋" w:cs="仿宋"/>
          <w:szCs w:val="32"/>
        </w:rPr>
      </w:pPr>
    </w:p>
    <w:p w:rsidR="007A5F53" w:rsidRDefault="00F07448">
      <w:pPr>
        <w:spacing w:line="360" w:lineRule="auto"/>
        <w:jc w:val="center"/>
        <w:rPr>
          <w:rFonts w:ascii="仿宋" w:eastAsia="仿宋" w:hAnsi="仿宋" w:cs="仿宋"/>
          <w:szCs w:val="32"/>
        </w:rPr>
      </w:pPr>
      <w:r>
        <w:rPr>
          <w:noProof/>
        </w:rPr>
        <w:lastRenderedPageBreak/>
        <w:drawing>
          <wp:inline distT="0" distB="0" distL="114300" distR="114300">
            <wp:extent cx="4165600" cy="190500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4165600" cy="190500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3 </w:t>
      </w:r>
      <w:r>
        <w:rPr>
          <w:rFonts w:ascii="宋体" w:hAnsi="宋体" w:cs="宋体" w:hint="eastAsia"/>
          <w:szCs w:val="21"/>
        </w:rPr>
        <w:t>试卷库</w:t>
      </w:r>
    </w:p>
    <w:p w:rsidR="007A5F53" w:rsidRDefault="007A5F53">
      <w:pPr>
        <w:spacing w:line="360" w:lineRule="exact"/>
        <w:ind w:firstLine="560"/>
        <w:rPr>
          <w:rFonts w:ascii="仿宋" w:eastAsia="仿宋" w:hAnsi="仿宋" w:cs="仿宋"/>
          <w:sz w:val="28"/>
          <w:szCs w:val="28"/>
        </w:rPr>
      </w:pPr>
    </w:p>
    <w:p w:rsidR="007A5F53" w:rsidRDefault="00F07448">
      <w:pPr>
        <w:numPr>
          <w:ilvl w:val="0"/>
          <w:numId w:val="3"/>
        </w:numPr>
        <w:spacing w:line="520" w:lineRule="exact"/>
        <w:rPr>
          <w:rFonts w:ascii="仿宋" w:eastAsia="仿宋" w:hAnsi="仿宋" w:cs="仿宋"/>
          <w:b/>
          <w:color w:val="000000"/>
          <w:sz w:val="28"/>
          <w:szCs w:val="28"/>
        </w:rPr>
      </w:pPr>
      <w:r>
        <w:rPr>
          <w:rFonts w:ascii="仿宋" w:eastAsia="仿宋" w:hAnsi="仿宋" w:cs="仿宋" w:hint="eastAsia"/>
          <w:color w:val="000000"/>
          <w:sz w:val="28"/>
          <w:szCs w:val="28"/>
        </w:rPr>
        <w:t>若试卷已设置好，点击“发布”。先进行发放设置，包括发放对象、考试发放</w:t>
      </w:r>
      <w:r>
        <w:rPr>
          <w:rFonts w:ascii="仿宋" w:eastAsia="仿宋" w:hAnsi="仿宋" w:cs="仿宋" w:hint="eastAsia"/>
          <w:color w:val="000000"/>
          <w:sz w:val="28"/>
          <w:szCs w:val="28"/>
        </w:rPr>
        <w:t>/</w:t>
      </w:r>
      <w:r>
        <w:rPr>
          <w:rFonts w:ascii="仿宋" w:eastAsia="仿宋" w:hAnsi="仿宋" w:cs="仿宋" w:hint="eastAsia"/>
          <w:color w:val="000000"/>
          <w:sz w:val="28"/>
          <w:szCs w:val="28"/>
        </w:rPr>
        <w:t>截止时间、考试时长、防作弊设置等；发放设置完成后，点击试卷标题旁的“高级设置”，</w:t>
      </w:r>
      <w:r>
        <w:rPr>
          <w:rFonts w:ascii="仿宋" w:eastAsia="仿宋" w:hAnsi="仿宋" w:cs="仿宋" w:hint="eastAsia"/>
          <w:sz w:val="28"/>
          <w:szCs w:val="28"/>
        </w:rPr>
        <w:t>高级设置完成后点击“确定”。</w:t>
      </w:r>
      <w:r>
        <w:rPr>
          <w:rFonts w:ascii="仿宋" w:eastAsia="仿宋" w:hAnsi="仿宋" w:cs="仿宋" w:hint="eastAsia"/>
          <w:b/>
          <w:sz w:val="28"/>
          <w:szCs w:val="28"/>
        </w:rPr>
        <w:t>发放设置和高级设置需按照以下图片进行。</w:t>
      </w:r>
    </w:p>
    <w:p w:rsidR="007A5F53" w:rsidRDefault="00F07448">
      <w:pPr>
        <w:widowControl/>
        <w:jc w:val="center"/>
        <w:rPr>
          <w:rFonts w:ascii="仿宋" w:eastAsia="仿宋" w:hAnsi="仿宋" w:cs="仿宋"/>
          <w:szCs w:val="32"/>
        </w:rPr>
      </w:pPr>
      <w:r>
        <w:rPr>
          <w:rFonts w:ascii="仿宋" w:eastAsia="仿宋" w:hAnsi="仿宋" w:cs="仿宋"/>
          <w:noProof/>
          <w:kern w:val="0"/>
          <w:szCs w:val="32"/>
        </w:rPr>
        <w:drawing>
          <wp:inline distT="0" distB="0" distL="114300" distR="114300">
            <wp:extent cx="4622800" cy="1504950"/>
            <wp:effectExtent l="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4622800" cy="150495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4 </w:t>
      </w:r>
      <w:r>
        <w:rPr>
          <w:rFonts w:ascii="宋体" w:hAnsi="宋体" w:cs="宋体" w:hint="eastAsia"/>
          <w:szCs w:val="21"/>
        </w:rPr>
        <w:t>试卷发布</w:t>
      </w:r>
    </w:p>
    <w:p w:rsidR="007A5F53" w:rsidRDefault="00F07448">
      <w:pPr>
        <w:spacing w:line="360" w:lineRule="auto"/>
        <w:jc w:val="center"/>
        <w:rPr>
          <w:rFonts w:ascii="仿宋" w:eastAsia="仿宋" w:hAnsi="仿宋" w:cs="宋体"/>
          <w:kern w:val="0"/>
          <w:sz w:val="22"/>
        </w:rPr>
      </w:pPr>
      <w:r>
        <w:rPr>
          <w:rFonts w:ascii="仿宋" w:eastAsia="仿宋" w:hAnsi="仿宋" w:cs="宋体"/>
          <w:noProof/>
          <w:kern w:val="0"/>
          <w:sz w:val="22"/>
        </w:rPr>
        <w:drawing>
          <wp:inline distT="0" distB="0" distL="114300" distR="114300">
            <wp:extent cx="2921000" cy="3073400"/>
            <wp:effectExtent l="0" t="0" r="1270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2921000" cy="307340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5</w:t>
      </w:r>
      <w:r>
        <w:rPr>
          <w:rFonts w:ascii="宋体" w:hAnsi="宋体" w:cs="宋体" w:hint="eastAsia"/>
          <w:szCs w:val="21"/>
        </w:rPr>
        <w:t>发放设置</w:t>
      </w:r>
    </w:p>
    <w:p w:rsidR="007A5F53" w:rsidRDefault="007A5F53">
      <w:pPr>
        <w:jc w:val="center"/>
        <w:rPr>
          <w:rFonts w:ascii="仿宋" w:eastAsia="仿宋" w:hAnsi="仿宋" w:cs="仿宋"/>
          <w:sz w:val="24"/>
          <w:szCs w:val="24"/>
        </w:rPr>
      </w:pPr>
    </w:p>
    <w:p w:rsidR="007A5F53" w:rsidRDefault="00F07448">
      <w:pPr>
        <w:spacing w:line="360" w:lineRule="auto"/>
        <w:jc w:val="center"/>
        <w:rPr>
          <w:rFonts w:ascii="仿宋" w:eastAsia="仿宋" w:hAnsi="仿宋" w:cs="仿宋"/>
          <w:sz w:val="32"/>
          <w:szCs w:val="32"/>
        </w:rPr>
      </w:pPr>
      <w:r>
        <w:rPr>
          <w:rFonts w:ascii="仿宋" w:eastAsia="仿宋" w:hAnsi="仿宋" w:cs="仿宋"/>
          <w:noProof/>
          <w:szCs w:val="32"/>
        </w:rPr>
        <w:lastRenderedPageBreak/>
        <w:drawing>
          <wp:inline distT="0" distB="0" distL="114300" distR="114300">
            <wp:extent cx="3295650" cy="19621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3295650" cy="1962150"/>
                    </a:xfrm>
                    <a:prstGeom prst="rect">
                      <a:avLst/>
                    </a:prstGeom>
                    <a:noFill/>
                    <a:ln>
                      <a:noFill/>
                    </a:ln>
                  </pic:spPr>
                </pic:pic>
              </a:graphicData>
            </a:graphic>
          </wp:inline>
        </w:drawing>
      </w:r>
    </w:p>
    <w:p w:rsidR="007A5F53" w:rsidRDefault="00F07448">
      <w:pPr>
        <w:spacing w:line="360" w:lineRule="auto"/>
        <w:jc w:val="center"/>
        <w:rPr>
          <w:rFonts w:ascii="仿宋" w:eastAsia="仿宋" w:hAnsi="仿宋" w:cs="仿宋"/>
          <w:szCs w:val="32"/>
        </w:rPr>
      </w:pPr>
      <w:bookmarkStart w:id="0" w:name="_GoBack"/>
      <w:r>
        <w:rPr>
          <w:noProof/>
        </w:rPr>
        <w:drawing>
          <wp:inline distT="0" distB="0" distL="114300" distR="114300">
            <wp:extent cx="3937000" cy="2755900"/>
            <wp:effectExtent l="0" t="0" r="635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3937000" cy="2755900"/>
                    </a:xfrm>
                    <a:prstGeom prst="rect">
                      <a:avLst/>
                    </a:prstGeom>
                    <a:noFill/>
                    <a:ln>
                      <a:noFill/>
                    </a:ln>
                  </pic:spPr>
                </pic:pic>
              </a:graphicData>
            </a:graphic>
          </wp:inline>
        </w:drawing>
      </w:r>
      <w:bookmarkEnd w:id="0"/>
    </w:p>
    <w:p w:rsidR="007A5F53" w:rsidRDefault="00F07448">
      <w:pPr>
        <w:jc w:val="center"/>
        <w:rPr>
          <w:rFonts w:ascii="仿宋" w:eastAsia="仿宋" w:hAnsi="仿宋" w:cs="仿宋"/>
          <w:szCs w:val="32"/>
        </w:rPr>
      </w:pPr>
      <w:r>
        <w:rPr>
          <w:rFonts w:ascii="仿宋" w:eastAsia="仿宋" w:hAnsi="仿宋" w:cs="仿宋"/>
          <w:noProof/>
          <w:szCs w:val="32"/>
        </w:rPr>
        <w:drawing>
          <wp:inline distT="0" distB="0" distL="114300" distR="114300">
            <wp:extent cx="3238500" cy="1879600"/>
            <wp:effectExtent l="0" t="0" r="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3238500" cy="1879600"/>
                    </a:xfrm>
                    <a:prstGeom prst="rect">
                      <a:avLst/>
                    </a:prstGeom>
                    <a:noFill/>
                    <a:ln>
                      <a:noFill/>
                    </a:ln>
                  </pic:spPr>
                </pic:pic>
              </a:graphicData>
            </a:graphic>
          </wp:inline>
        </w:drawing>
      </w:r>
    </w:p>
    <w:p w:rsidR="007A5F53" w:rsidRDefault="00F07448">
      <w:pPr>
        <w:jc w:val="center"/>
        <w:rPr>
          <w:rFonts w:ascii="仿宋" w:eastAsia="仿宋" w:hAnsi="仿宋" w:cs="仿宋"/>
          <w:szCs w:val="32"/>
        </w:rPr>
      </w:pPr>
      <w:r>
        <w:rPr>
          <w:noProof/>
        </w:rPr>
        <w:drawing>
          <wp:inline distT="0" distB="0" distL="114300" distR="114300">
            <wp:extent cx="6013450" cy="1911350"/>
            <wp:effectExtent l="0" t="0" r="635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6013450" cy="191135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6</w:t>
      </w:r>
      <w:r>
        <w:rPr>
          <w:rFonts w:ascii="宋体" w:hAnsi="宋体" w:cs="宋体" w:hint="eastAsia"/>
          <w:szCs w:val="21"/>
        </w:rPr>
        <w:t>高级设置</w:t>
      </w:r>
    </w:p>
    <w:p w:rsidR="007A5F53" w:rsidRDefault="00F07448">
      <w:pPr>
        <w:numPr>
          <w:ilvl w:val="0"/>
          <w:numId w:val="3"/>
        </w:numPr>
        <w:spacing w:line="520" w:lineRule="exact"/>
        <w:rPr>
          <w:rFonts w:ascii="仿宋" w:eastAsia="仿宋" w:hAnsi="仿宋" w:cs="仿宋"/>
          <w:sz w:val="28"/>
          <w:szCs w:val="28"/>
        </w:rPr>
      </w:pPr>
      <w:r>
        <w:rPr>
          <w:rFonts w:ascii="仿宋" w:eastAsia="仿宋" w:hAnsi="仿宋" w:cs="仿宋" w:hint="eastAsia"/>
          <w:sz w:val="28"/>
          <w:szCs w:val="28"/>
        </w:rPr>
        <w:lastRenderedPageBreak/>
        <w:t>监考：如果学生用手机考试，老师可在在线监控模块中查看学生具体答题情况和摄像头抓拍，如发现不对可手动强制收卷。</w:t>
      </w:r>
    </w:p>
    <w:p w:rsidR="007A5F53" w:rsidRDefault="00F07448">
      <w:pPr>
        <w:widowControl/>
        <w:jc w:val="left"/>
      </w:pPr>
      <w:r>
        <w:rPr>
          <w:rFonts w:ascii="宋体" w:hAnsi="宋体" w:cs="宋体"/>
          <w:noProof/>
          <w:kern w:val="0"/>
          <w:sz w:val="24"/>
          <w:szCs w:val="24"/>
        </w:rPr>
        <w:drawing>
          <wp:inline distT="0" distB="0" distL="114300" distR="114300">
            <wp:extent cx="5473700" cy="1504950"/>
            <wp:effectExtent l="0" t="0" r="12700" b="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2" r:link="rId23"/>
                    <a:stretch>
                      <a:fillRect/>
                    </a:stretch>
                  </pic:blipFill>
                  <pic:spPr>
                    <a:xfrm>
                      <a:off x="0" y="0"/>
                      <a:ext cx="5473700" cy="1504950"/>
                    </a:xfrm>
                    <a:prstGeom prst="rect">
                      <a:avLst/>
                    </a:prstGeom>
                    <a:noFill/>
                    <a:ln>
                      <a:noFill/>
                    </a:ln>
                  </pic:spPr>
                </pic:pic>
              </a:graphicData>
            </a:graphic>
          </wp:inline>
        </w:drawing>
      </w:r>
    </w:p>
    <w:p w:rsidR="007A5F53" w:rsidRDefault="00F07448">
      <w:pPr>
        <w:widowControl/>
        <w:jc w:val="left"/>
      </w:pPr>
      <w:r>
        <w:rPr>
          <w:rFonts w:ascii="宋体" w:hAnsi="宋体" w:cs="宋体"/>
          <w:noProof/>
          <w:kern w:val="0"/>
          <w:sz w:val="24"/>
          <w:szCs w:val="24"/>
        </w:rPr>
        <w:drawing>
          <wp:inline distT="0" distB="0" distL="114300" distR="114300">
            <wp:extent cx="5518150" cy="2768600"/>
            <wp:effectExtent l="0" t="0" r="6350" b="1270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24" r:link="rId25"/>
                    <a:stretch>
                      <a:fillRect/>
                    </a:stretch>
                  </pic:blipFill>
                  <pic:spPr>
                    <a:xfrm>
                      <a:off x="0" y="0"/>
                      <a:ext cx="5518150" cy="2768600"/>
                    </a:xfrm>
                    <a:prstGeom prst="rect">
                      <a:avLst/>
                    </a:prstGeom>
                    <a:noFill/>
                    <a:ln>
                      <a:noFill/>
                    </a:ln>
                  </pic:spPr>
                </pic:pic>
              </a:graphicData>
            </a:graphic>
          </wp:inline>
        </w:drawing>
      </w:r>
    </w:p>
    <w:p w:rsidR="007A5F53" w:rsidRDefault="00F07448">
      <w:pPr>
        <w:widowControl/>
        <w:jc w:val="left"/>
      </w:pPr>
      <w:r>
        <w:rPr>
          <w:rFonts w:ascii="宋体" w:hAnsi="宋体" w:cs="宋体"/>
          <w:noProof/>
          <w:kern w:val="0"/>
          <w:sz w:val="24"/>
          <w:szCs w:val="24"/>
        </w:rPr>
        <w:drawing>
          <wp:inline distT="0" distB="0" distL="114300" distR="114300">
            <wp:extent cx="5473700" cy="1905000"/>
            <wp:effectExtent l="0" t="0" r="12700" b="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6" r:link="rId27"/>
                    <a:stretch>
                      <a:fillRect/>
                    </a:stretch>
                  </pic:blipFill>
                  <pic:spPr>
                    <a:xfrm>
                      <a:off x="0" y="0"/>
                      <a:ext cx="5473700" cy="1905000"/>
                    </a:xfrm>
                    <a:prstGeom prst="rect">
                      <a:avLst/>
                    </a:prstGeom>
                    <a:noFill/>
                    <a:ln>
                      <a:noFill/>
                    </a:ln>
                  </pic:spPr>
                </pic:pic>
              </a:graphicData>
            </a:graphic>
          </wp:inline>
        </w:drawing>
      </w:r>
    </w:p>
    <w:p w:rsidR="007A5F53" w:rsidRDefault="00F07448">
      <w:pPr>
        <w:widowControl/>
        <w:jc w:val="left"/>
      </w:pPr>
      <w:r>
        <w:rPr>
          <w:rFonts w:ascii="宋体" w:hAnsi="宋体" w:cs="宋体"/>
          <w:noProof/>
          <w:kern w:val="0"/>
          <w:sz w:val="24"/>
          <w:szCs w:val="24"/>
        </w:rPr>
        <w:lastRenderedPageBreak/>
        <w:drawing>
          <wp:inline distT="0" distB="0" distL="114300" distR="114300">
            <wp:extent cx="5937250" cy="3086100"/>
            <wp:effectExtent l="0" t="0" r="6350"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28" r:link="rId29"/>
                    <a:stretch>
                      <a:fillRect/>
                    </a:stretch>
                  </pic:blipFill>
                  <pic:spPr>
                    <a:xfrm>
                      <a:off x="0" y="0"/>
                      <a:ext cx="5937250" cy="3086100"/>
                    </a:xfrm>
                    <a:prstGeom prst="rect">
                      <a:avLst/>
                    </a:prstGeom>
                    <a:noFill/>
                    <a:ln>
                      <a:noFill/>
                    </a:ln>
                  </pic:spPr>
                </pic:pic>
              </a:graphicData>
            </a:graphic>
          </wp:inline>
        </w:drawing>
      </w:r>
    </w:p>
    <w:p w:rsidR="007A5F53" w:rsidRDefault="00F07448">
      <w:pPr>
        <w:numPr>
          <w:ilvl w:val="0"/>
          <w:numId w:val="3"/>
        </w:numPr>
        <w:spacing w:line="520" w:lineRule="exact"/>
        <w:rPr>
          <w:rFonts w:ascii="仿宋" w:eastAsia="仿宋" w:hAnsi="仿宋" w:cs="仿宋"/>
          <w:b/>
          <w:sz w:val="28"/>
          <w:szCs w:val="28"/>
        </w:rPr>
      </w:pPr>
      <w:r>
        <w:rPr>
          <w:rFonts w:ascii="仿宋" w:eastAsia="仿宋" w:hAnsi="仿宋" w:cs="仿宋" w:hint="eastAsia"/>
          <w:sz w:val="28"/>
          <w:szCs w:val="28"/>
        </w:rPr>
        <w:t>考试开始时主考教师发布试卷，学生通过参与考试并提交。学生提交后任课教师可点击“查看”进入批阅列表。列表中可查看</w:t>
      </w:r>
      <w:r>
        <w:rPr>
          <w:rFonts w:ascii="仿宋" w:eastAsia="仿宋" w:hAnsi="仿宋" w:cs="仿宋" w:hint="eastAsia"/>
          <w:sz w:val="28"/>
          <w:szCs w:val="28"/>
        </w:rPr>
        <w:t>IP</w:t>
      </w:r>
      <w:r>
        <w:rPr>
          <w:rFonts w:ascii="仿宋" w:eastAsia="仿宋" w:hAnsi="仿宋" w:cs="仿宋" w:hint="eastAsia"/>
          <w:sz w:val="28"/>
          <w:szCs w:val="28"/>
        </w:rPr>
        <w:t>所属、答题时长等信息。支持批量打分、导出成绩、导出考试附件。</w:t>
      </w:r>
      <w:r>
        <w:rPr>
          <w:rFonts w:ascii="仿宋" w:eastAsia="仿宋" w:hAnsi="仿宋" w:cs="仿宋" w:hint="eastAsia"/>
          <w:b/>
          <w:sz w:val="28"/>
          <w:szCs w:val="28"/>
        </w:rPr>
        <w:t>“导出考试附件”即每位考生的个人试卷，任课教师选择</w:t>
      </w:r>
      <w:r>
        <w:rPr>
          <w:rFonts w:ascii="仿宋" w:eastAsia="仿宋" w:hAnsi="仿宋" w:cs="仿宋" w:hint="eastAsia"/>
          <w:b/>
          <w:sz w:val="28"/>
          <w:szCs w:val="28"/>
        </w:rPr>
        <w:t>PDF</w:t>
      </w:r>
      <w:r>
        <w:rPr>
          <w:rFonts w:ascii="仿宋" w:eastAsia="仿宋" w:hAnsi="仿宋" w:cs="仿宋" w:hint="eastAsia"/>
          <w:b/>
          <w:sz w:val="28"/>
          <w:szCs w:val="28"/>
        </w:rPr>
        <w:t>格式导出存档。</w:t>
      </w:r>
    </w:p>
    <w:p w:rsidR="007A5F53" w:rsidRDefault="00F07448">
      <w:pPr>
        <w:spacing w:line="360" w:lineRule="auto"/>
        <w:jc w:val="center"/>
        <w:rPr>
          <w:rFonts w:ascii="仿宋" w:eastAsia="仿宋" w:hAnsi="仿宋" w:cs="仿宋"/>
          <w:szCs w:val="32"/>
        </w:rPr>
      </w:pPr>
      <w:r>
        <w:rPr>
          <w:noProof/>
        </w:rPr>
        <w:drawing>
          <wp:inline distT="0" distB="0" distL="114300" distR="114300">
            <wp:extent cx="4972050" cy="2393950"/>
            <wp:effectExtent l="0" t="0" r="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0"/>
                    <a:stretch>
                      <a:fillRect/>
                    </a:stretch>
                  </pic:blipFill>
                  <pic:spPr>
                    <a:xfrm>
                      <a:off x="0" y="0"/>
                      <a:ext cx="4972050" cy="239395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7 </w:t>
      </w:r>
      <w:r>
        <w:rPr>
          <w:rFonts w:ascii="宋体" w:hAnsi="宋体" w:cs="宋体" w:hint="eastAsia"/>
          <w:szCs w:val="21"/>
        </w:rPr>
        <w:t>批阅列表</w:t>
      </w:r>
    </w:p>
    <w:p w:rsidR="007A5F53" w:rsidRDefault="00F07448">
      <w:pPr>
        <w:spacing w:line="520" w:lineRule="exact"/>
        <w:ind w:firstLine="482"/>
        <w:rPr>
          <w:rFonts w:ascii="仿宋" w:eastAsia="仿宋" w:hAnsi="仿宋" w:cs="仿宋"/>
          <w:sz w:val="28"/>
          <w:szCs w:val="28"/>
        </w:rPr>
      </w:pPr>
      <w:r>
        <w:rPr>
          <w:rFonts w:ascii="仿宋" w:eastAsia="仿宋" w:hAnsi="仿宋" w:cs="仿宋"/>
          <w:sz w:val="28"/>
          <w:szCs w:val="28"/>
        </w:rPr>
        <w:t>任课教师对考试主观题批阅，与作业主观题批阅一样提供相似度查询功能。将学生答案和参考答案进行比对，根据相似度给出建议分值，任课教师可对分值修改调整。</w:t>
      </w:r>
    </w:p>
    <w:p w:rsidR="007A5F53" w:rsidRDefault="00F07448">
      <w:pPr>
        <w:spacing w:line="360" w:lineRule="auto"/>
        <w:jc w:val="center"/>
        <w:rPr>
          <w:rFonts w:ascii="仿宋" w:eastAsia="仿宋" w:hAnsi="仿宋" w:cs="仿宋"/>
          <w:szCs w:val="32"/>
        </w:rPr>
      </w:pPr>
      <w:r>
        <w:rPr>
          <w:noProof/>
        </w:rPr>
        <w:lastRenderedPageBreak/>
        <w:drawing>
          <wp:inline distT="0" distB="0" distL="114300" distR="114300">
            <wp:extent cx="4279900" cy="2381250"/>
            <wp:effectExtent l="0" t="0" r="635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a:stretch>
                      <a:fillRect/>
                    </a:stretch>
                  </pic:blipFill>
                  <pic:spPr>
                    <a:xfrm>
                      <a:off x="0" y="0"/>
                      <a:ext cx="4279900" cy="2381250"/>
                    </a:xfrm>
                    <a:prstGeom prst="rect">
                      <a:avLst/>
                    </a:prstGeom>
                    <a:noFill/>
                    <a:ln>
                      <a:noFill/>
                    </a:ln>
                  </pic:spPr>
                </pic:pic>
              </a:graphicData>
            </a:graphic>
          </wp:inline>
        </w:drawing>
      </w:r>
    </w:p>
    <w:p w:rsidR="007A5F53" w:rsidRDefault="00F07448">
      <w:pPr>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8 </w:t>
      </w:r>
      <w:r>
        <w:rPr>
          <w:rFonts w:ascii="宋体" w:hAnsi="宋体" w:cs="宋体" w:hint="eastAsia"/>
          <w:szCs w:val="21"/>
        </w:rPr>
        <w:t>主观题</w:t>
      </w:r>
      <w:r>
        <w:rPr>
          <w:rFonts w:ascii="宋体" w:hAnsi="宋体" w:cs="宋体" w:hint="eastAsia"/>
          <w:szCs w:val="21"/>
        </w:rPr>
        <w:t>-</w:t>
      </w:r>
      <w:r>
        <w:rPr>
          <w:rFonts w:ascii="宋体" w:hAnsi="宋体" w:cs="宋体" w:hint="eastAsia"/>
          <w:szCs w:val="21"/>
        </w:rPr>
        <w:t>相似度查询</w:t>
      </w:r>
    </w:p>
    <w:p w:rsidR="007A5F53" w:rsidRDefault="00F07448">
      <w:pPr>
        <w:spacing w:line="520" w:lineRule="exact"/>
        <w:ind w:firstLine="482"/>
        <w:rPr>
          <w:rFonts w:ascii="仿宋" w:eastAsia="仿宋" w:hAnsi="仿宋" w:cs="仿宋"/>
          <w:sz w:val="28"/>
          <w:szCs w:val="28"/>
        </w:rPr>
      </w:pPr>
      <w:r>
        <w:rPr>
          <w:rFonts w:ascii="仿宋" w:eastAsia="仿宋" w:hAnsi="仿宋" w:cs="仿宋"/>
          <w:sz w:val="28"/>
          <w:szCs w:val="28"/>
        </w:rPr>
        <w:t>每一次测验详细的答题情况（如每一道题答对</w:t>
      </w:r>
      <w:r>
        <w:rPr>
          <w:rFonts w:ascii="仿宋" w:eastAsia="仿宋" w:hAnsi="仿宋" w:cs="仿宋"/>
          <w:sz w:val="28"/>
          <w:szCs w:val="28"/>
        </w:rPr>
        <w:t>/</w:t>
      </w:r>
      <w:r>
        <w:rPr>
          <w:rFonts w:ascii="仿宋" w:eastAsia="仿宋" w:hAnsi="仿宋" w:cs="仿宋"/>
          <w:sz w:val="28"/>
          <w:szCs w:val="28"/>
        </w:rPr>
        <w:t>答错的人数及情况）、每一个</w:t>
      </w:r>
      <w:r>
        <w:rPr>
          <w:rFonts w:ascii="仿宋" w:eastAsia="仿宋" w:hAnsi="仿宋" w:cs="仿宋"/>
          <w:sz w:val="28"/>
          <w:szCs w:val="28"/>
        </w:rPr>
        <w:t>选项的选择人数、答题者的成绩数据等都能直接可视化生成，及时反馈，这对于教学设计的学情分析和诊断有很大帮助</w:t>
      </w:r>
      <w:r>
        <w:rPr>
          <w:rFonts w:ascii="仿宋" w:eastAsia="仿宋" w:hAnsi="仿宋" w:cs="仿宋" w:hint="eastAsia"/>
          <w:sz w:val="28"/>
          <w:szCs w:val="28"/>
        </w:rPr>
        <w:t>，也可在详情统计中导出考试详情和试卷分析报告。</w:t>
      </w:r>
    </w:p>
    <w:p w:rsidR="007A5F53" w:rsidRDefault="00F07448">
      <w:pPr>
        <w:widowControl/>
        <w:jc w:val="left"/>
      </w:pPr>
      <w:r>
        <w:rPr>
          <w:rFonts w:ascii="宋体" w:hAnsi="宋体" w:cs="宋体"/>
          <w:noProof/>
          <w:kern w:val="0"/>
          <w:sz w:val="24"/>
          <w:szCs w:val="24"/>
        </w:rPr>
        <w:drawing>
          <wp:inline distT="0" distB="0" distL="114300" distR="114300">
            <wp:extent cx="5816600" cy="1708150"/>
            <wp:effectExtent l="0" t="0" r="12700" b="635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32" r:link="rId33"/>
                    <a:stretch>
                      <a:fillRect/>
                    </a:stretch>
                  </pic:blipFill>
                  <pic:spPr>
                    <a:xfrm>
                      <a:off x="0" y="0"/>
                      <a:ext cx="5816600" cy="1708150"/>
                    </a:xfrm>
                    <a:prstGeom prst="rect">
                      <a:avLst/>
                    </a:prstGeom>
                    <a:noFill/>
                    <a:ln>
                      <a:noFill/>
                    </a:ln>
                  </pic:spPr>
                </pic:pic>
              </a:graphicData>
            </a:graphic>
          </wp:inline>
        </w:drawing>
      </w:r>
    </w:p>
    <w:p w:rsidR="007A5F53" w:rsidRDefault="00F07448">
      <w:pPr>
        <w:spacing w:line="360" w:lineRule="auto"/>
        <w:rPr>
          <w:rFonts w:ascii="宋体" w:hAnsi="宋体" w:cs="仿宋"/>
          <w:sz w:val="28"/>
          <w:szCs w:val="28"/>
        </w:rPr>
      </w:pPr>
      <w:r>
        <w:rPr>
          <w:noProof/>
        </w:rPr>
        <w:drawing>
          <wp:inline distT="0" distB="0" distL="114300" distR="114300">
            <wp:extent cx="5835650" cy="2889250"/>
            <wp:effectExtent l="0" t="0" r="12700" b="635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4"/>
                    <a:stretch>
                      <a:fillRect/>
                    </a:stretch>
                  </pic:blipFill>
                  <pic:spPr>
                    <a:xfrm>
                      <a:off x="0" y="0"/>
                      <a:ext cx="5835650" cy="2889250"/>
                    </a:xfrm>
                    <a:prstGeom prst="rect">
                      <a:avLst/>
                    </a:prstGeom>
                    <a:noFill/>
                    <a:ln>
                      <a:noFill/>
                    </a:ln>
                  </pic:spPr>
                </pic:pic>
              </a:graphicData>
            </a:graphic>
          </wp:inline>
        </w:drawing>
      </w:r>
    </w:p>
    <w:p w:rsidR="007A5F53" w:rsidRDefault="007A5F53">
      <w:pPr>
        <w:spacing w:line="360" w:lineRule="auto"/>
        <w:ind w:firstLine="482"/>
        <w:rPr>
          <w:rFonts w:ascii="宋体" w:hAnsi="宋体" w:cs="仿宋"/>
          <w:sz w:val="28"/>
          <w:szCs w:val="28"/>
        </w:rPr>
      </w:pPr>
    </w:p>
    <w:p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2</w:t>
      </w:r>
      <w:r>
        <w:rPr>
          <w:rFonts w:ascii="仿宋" w:eastAsia="仿宋" w:hAnsi="仿宋" w:cs="仿宋" w:hint="eastAsia"/>
          <w:color w:val="000007"/>
          <w:sz w:val="32"/>
          <w:szCs w:val="32"/>
        </w:rPr>
        <w:t>：</w:t>
      </w:r>
    </w:p>
    <w:p w:rsidR="007A5F53" w:rsidRDefault="00F07448">
      <w:pPr>
        <w:snapToGrid w:val="0"/>
        <w:spacing w:before="305" w:line="360" w:lineRule="auto"/>
        <w:jc w:val="center"/>
        <w:rPr>
          <w:rFonts w:ascii="黑体" w:eastAsia="黑体" w:hAnsi="黑体" w:cs="仿宋"/>
          <w:b/>
          <w:bCs/>
          <w:color w:val="000007"/>
          <w:sz w:val="32"/>
          <w:szCs w:val="32"/>
        </w:rPr>
      </w:pPr>
      <w:r>
        <w:rPr>
          <w:rFonts w:ascii="黑体" w:eastAsia="黑体" w:hAnsi="黑体" w:cs="仿宋"/>
          <w:b/>
          <w:bCs/>
          <w:color w:val="000007"/>
          <w:sz w:val="32"/>
          <w:szCs w:val="32"/>
        </w:rPr>
        <w:t>线上考试考生考试说明及纪律要求</w:t>
      </w:r>
    </w:p>
    <w:p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一、考试说明</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w:t>
      </w:r>
      <w:r>
        <w:rPr>
          <w:rFonts w:ascii="仿宋" w:eastAsia="仿宋" w:hAnsi="仿宋" w:cs="仿宋_GB2312"/>
          <w:sz w:val="28"/>
          <w:szCs w:val="28"/>
        </w:rPr>
        <w:t>考生于开考前三天根据考试安排表中发布的考试及腾讯会议平台，下载平台软件，进入考试平台，熟悉考试平台环境。如无法进入，请与学院教务员或辅导员联系。考生须准备两部电子设备，其中一部作为考试监控使用（必须具备可摄像功能），另一部作为考试答题使用。</w:t>
      </w:r>
      <w:r>
        <w:rPr>
          <w:rFonts w:ascii="仿宋" w:eastAsia="仿宋" w:hAnsi="仿宋" w:cs="仿宋_GB2312"/>
          <w:b/>
          <w:sz w:val="28"/>
          <w:szCs w:val="28"/>
        </w:rPr>
        <w:t>同时，考生应提前将考试用电子设备充满电、检测设备上网情况，保证考试顺利进行。</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hint="eastAsia"/>
          <w:sz w:val="28"/>
          <w:szCs w:val="28"/>
        </w:rPr>
        <w:t>.</w:t>
      </w:r>
      <w:r>
        <w:rPr>
          <w:rFonts w:ascii="仿宋" w:eastAsia="仿宋" w:hAnsi="仿宋" w:cs="仿宋_GB2312"/>
          <w:sz w:val="28"/>
          <w:szCs w:val="28"/>
        </w:rPr>
        <w:t>考试当天，考生在开考前</w:t>
      </w:r>
      <w:r>
        <w:rPr>
          <w:rFonts w:ascii="仿宋" w:eastAsia="仿宋" w:hAnsi="仿宋" w:cs="仿宋_GB2312"/>
          <w:sz w:val="28"/>
          <w:szCs w:val="28"/>
        </w:rPr>
        <w:t>30</w:t>
      </w:r>
      <w:r>
        <w:rPr>
          <w:rFonts w:ascii="仿宋" w:eastAsia="仿宋" w:hAnsi="仿宋" w:cs="仿宋_GB2312"/>
          <w:sz w:val="28"/>
          <w:szCs w:val="28"/>
        </w:rPr>
        <w:t>分钟分别登录考试平台及腾讯会议（登录腾讯会议平台的设备必须具备摄像功能），先在腾讯会议中开启摄像头手持身份证件，按照监考老师要求进行验证。身份验证完毕后，查看监考教师对考试纪律要求，并将带有摄像功能的电子设备放置于摄像头可监控考生的位置（监考老师能通过摄像头看到考生双手及面部）。</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3.</w:t>
      </w:r>
      <w:r>
        <w:rPr>
          <w:rFonts w:ascii="仿宋" w:eastAsia="仿宋" w:hAnsi="仿宋" w:cs="仿宋_GB2312"/>
          <w:sz w:val="28"/>
          <w:szCs w:val="28"/>
        </w:rPr>
        <w:t>考生迟到超过</w:t>
      </w:r>
      <w:r>
        <w:rPr>
          <w:rFonts w:ascii="仿宋" w:eastAsia="仿宋" w:hAnsi="仿宋" w:cs="仿宋_GB2312"/>
          <w:sz w:val="28"/>
          <w:szCs w:val="28"/>
        </w:rPr>
        <w:t>30</w:t>
      </w:r>
      <w:r>
        <w:rPr>
          <w:rFonts w:ascii="仿宋" w:eastAsia="仿宋" w:hAnsi="仿宋" w:cs="仿宋_GB2312"/>
          <w:sz w:val="28"/>
          <w:szCs w:val="28"/>
        </w:rPr>
        <w:t>分钟者，不能参加本次考试，该课程作缺考处理。考试开始</w:t>
      </w:r>
      <w:r>
        <w:rPr>
          <w:rFonts w:ascii="仿宋" w:eastAsia="仿宋" w:hAnsi="仿宋" w:cs="仿宋_GB2312"/>
          <w:sz w:val="28"/>
          <w:szCs w:val="28"/>
        </w:rPr>
        <w:t>30</w:t>
      </w:r>
      <w:r>
        <w:rPr>
          <w:rFonts w:ascii="仿宋" w:eastAsia="仿宋" w:hAnsi="仿宋" w:cs="仿宋_GB2312"/>
          <w:sz w:val="28"/>
          <w:szCs w:val="28"/>
        </w:rPr>
        <w:t>分钟后方能交卷离开考场。因特殊原因不能参加考试</w:t>
      </w:r>
      <w:r>
        <w:rPr>
          <w:rFonts w:ascii="仿宋" w:eastAsia="仿宋" w:hAnsi="仿宋" w:cs="仿宋_GB2312"/>
          <w:sz w:val="28"/>
          <w:szCs w:val="28"/>
        </w:rPr>
        <w:t>者，考前应该向所在学院教务办公室提交书面请假报告，经批准方可缓考，否则作旷考论处。</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4.</w:t>
      </w:r>
      <w:r>
        <w:rPr>
          <w:rFonts w:ascii="仿宋" w:eastAsia="仿宋" w:hAnsi="仿宋" w:cs="仿宋_GB2312"/>
          <w:sz w:val="28"/>
          <w:szCs w:val="28"/>
        </w:rPr>
        <w:t>闭卷考试时，考生不得翻阅与试题有关的任何资料，更不得借助网络查阅有关信息。一旦发现考生违纪舞弊的，将按照有关规定处理。</w:t>
      </w:r>
    </w:p>
    <w:p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二、操作说明</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w:t>
      </w:r>
      <w:r>
        <w:rPr>
          <w:rFonts w:ascii="仿宋" w:eastAsia="仿宋" w:hAnsi="仿宋" w:cs="仿宋_GB2312"/>
          <w:sz w:val="28"/>
          <w:szCs w:val="28"/>
        </w:rPr>
        <w:t>使用超星学习通平台进行考试的，登录超星学习通平台，点击课程任务界面，选择参加考试的课程，点击界面上</w:t>
      </w:r>
      <w:r>
        <w:rPr>
          <w:rFonts w:ascii="仿宋" w:eastAsia="仿宋" w:hAnsi="仿宋" w:cs="仿宋_GB2312"/>
          <w:sz w:val="28"/>
          <w:szCs w:val="28"/>
        </w:rPr>
        <w:t>“</w:t>
      </w:r>
      <w:r>
        <w:rPr>
          <w:rFonts w:ascii="仿宋" w:eastAsia="仿宋" w:hAnsi="仿宋" w:cs="仿宋_GB2312"/>
          <w:sz w:val="28"/>
          <w:szCs w:val="28"/>
        </w:rPr>
        <w:t>作业</w:t>
      </w:r>
      <w:r>
        <w:rPr>
          <w:rFonts w:ascii="仿宋" w:eastAsia="仿宋" w:hAnsi="仿宋" w:cs="仿宋_GB2312"/>
          <w:sz w:val="28"/>
          <w:szCs w:val="28"/>
        </w:rPr>
        <w:t>/</w:t>
      </w:r>
      <w:r>
        <w:rPr>
          <w:rFonts w:ascii="仿宋" w:eastAsia="仿宋" w:hAnsi="仿宋" w:cs="仿宋_GB2312"/>
          <w:sz w:val="28"/>
          <w:szCs w:val="28"/>
        </w:rPr>
        <w:t>考试</w:t>
      </w:r>
      <w:r>
        <w:rPr>
          <w:rFonts w:ascii="仿宋" w:eastAsia="仿宋" w:hAnsi="仿宋" w:cs="仿宋_GB2312"/>
          <w:sz w:val="28"/>
          <w:szCs w:val="28"/>
        </w:rPr>
        <w:t>”</w:t>
      </w:r>
      <w:r>
        <w:rPr>
          <w:rFonts w:ascii="仿宋" w:eastAsia="仿宋" w:hAnsi="仿宋" w:cs="仿宋_GB2312"/>
          <w:sz w:val="28"/>
          <w:szCs w:val="28"/>
        </w:rPr>
        <w:t>。</w:t>
      </w:r>
    </w:p>
    <w:p w:rsidR="007A5F53" w:rsidRDefault="00F07448">
      <w:pPr>
        <w:ind w:left="1653"/>
        <w:jc w:val="left"/>
        <w:rPr>
          <w:rFonts w:ascii="仿宋" w:eastAsia="仿宋" w:hAnsi="仿宋" w:cs="仿宋_GB2312"/>
          <w:sz w:val="30"/>
          <w:szCs w:val="30"/>
        </w:rPr>
      </w:pPr>
      <w:r>
        <w:rPr>
          <w:noProof/>
        </w:rPr>
        <w:lastRenderedPageBreak/>
        <w:drawing>
          <wp:inline distT="0" distB="0" distL="114300" distR="114300">
            <wp:extent cx="2819400" cy="25717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5"/>
                    <a:stretch>
                      <a:fillRect/>
                    </a:stretch>
                  </pic:blipFill>
                  <pic:spPr>
                    <a:xfrm>
                      <a:off x="0" y="0"/>
                      <a:ext cx="2819400" cy="2571750"/>
                    </a:xfrm>
                    <a:prstGeom prst="rect">
                      <a:avLst/>
                    </a:prstGeom>
                    <a:noFill/>
                    <a:ln>
                      <a:noFill/>
                    </a:ln>
                  </pic:spPr>
                </pic:pic>
              </a:graphicData>
            </a:graphic>
          </wp:inline>
        </w:drawing>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w:t>
      </w:r>
      <w:r>
        <w:rPr>
          <w:rFonts w:ascii="仿宋" w:eastAsia="仿宋" w:hAnsi="仿宋" w:cs="仿宋_GB2312"/>
          <w:sz w:val="28"/>
          <w:szCs w:val="28"/>
        </w:rPr>
        <w:t>2</w:t>
      </w:r>
      <w:r>
        <w:rPr>
          <w:rFonts w:ascii="仿宋" w:eastAsia="仿宋" w:hAnsi="仿宋" w:cs="仿宋_GB2312"/>
          <w:sz w:val="28"/>
          <w:szCs w:val="28"/>
        </w:rPr>
        <w:t>）选择</w:t>
      </w:r>
      <w:r>
        <w:rPr>
          <w:rFonts w:ascii="仿宋" w:eastAsia="仿宋" w:hAnsi="仿宋" w:cs="仿宋_GB2312"/>
          <w:sz w:val="28"/>
          <w:szCs w:val="28"/>
        </w:rPr>
        <w:t>“</w:t>
      </w:r>
      <w:r>
        <w:rPr>
          <w:rFonts w:ascii="仿宋" w:eastAsia="仿宋" w:hAnsi="仿宋" w:cs="仿宋_GB2312"/>
          <w:sz w:val="28"/>
          <w:szCs w:val="28"/>
        </w:rPr>
        <w:t>作业</w:t>
      </w:r>
      <w:r>
        <w:rPr>
          <w:rFonts w:ascii="仿宋" w:eastAsia="仿宋" w:hAnsi="仿宋" w:cs="仿宋_GB2312"/>
          <w:sz w:val="28"/>
          <w:szCs w:val="28"/>
        </w:rPr>
        <w:t>/</w:t>
      </w:r>
      <w:r>
        <w:rPr>
          <w:rFonts w:ascii="仿宋" w:eastAsia="仿宋" w:hAnsi="仿宋" w:cs="仿宋_GB2312"/>
          <w:sz w:val="28"/>
          <w:szCs w:val="28"/>
        </w:rPr>
        <w:t>考试</w:t>
      </w:r>
      <w:r>
        <w:rPr>
          <w:rFonts w:ascii="仿宋" w:eastAsia="仿宋" w:hAnsi="仿宋" w:cs="仿宋_GB2312"/>
          <w:sz w:val="28"/>
          <w:szCs w:val="28"/>
        </w:rPr>
        <w:t>”</w:t>
      </w:r>
      <w:r>
        <w:rPr>
          <w:rFonts w:ascii="仿宋" w:eastAsia="仿宋" w:hAnsi="仿宋" w:cs="仿宋_GB2312"/>
          <w:sz w:val="28"/>
          <w:szCs w:val="28"/>
        </w:rPr>
        <w:t>，即可看见考试信息，点击进入考试。</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noProof/>
          <w:sz w:val="28"/>
          <w:szCs w:val="28"/>
        </w:rPr>
        <w:drawing>
          <wp:anchor distT="0" distB="0" distL="114300" distR="114300" simplePos="0" relativeHeight="251659264" behindDoc="0" locked="0" layoutInCell="1" allowOverlap="1">
            <wp:simplePos x="0" y="0"/>
            <wp:positionH relativeFrom="page">
              <wp:posOffset>2159000</wp:posOffset>
            </wp:positionH>
            <wp:positionV relativeFrom="paragraph">
              <wp:posOffset>126365</wp:posOffset>
            </wp:positionV>
            <wp:extent cx="3415030" cy="1174750"/>
            <wp:effectExtent l="0" t="0" r="13970" b="635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36"/>
                    <a:stretch>
                      <a:fillRect/>
                    </a:stretch>
                  </pic:blipFill>
                  <pic:spPr>
                    <a:xfrm>
                      <a:off x="0" y="0"/>
                      <a:ext cx="3415030" cy="1174750"/>
                    </a:xfrm>
                    <a:prstGeom prst="rect">
                      <a:avLst/>
                    </a:prstGeom>
                    <a:noFill/>
                    <a:ln>
                      <a:noFill/>
                    </a:ln>
                  </pic:spPr>
                </pic:pic>
              </a:graphicData>
            </a:graphic>
          </wp:anchor>
        </w:drawing>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w:t>
      </w:r>
      <w:r>
        <w:rPr>
          <w:rFonts w:ascii="仿宋" w:eastAsia="仿宋" w:hAnsi="仿宋" w:cs="仿宋_GB2312"/>
          <w:sz w:val="28"/>
          <w:szCs w:val="28"/>
        </w:rPr>
        <w:t>3</w:t>
      </w:r>
      <w:r>
        <w:rPr>
          <w:rFonts w:ascii="仿宋" w:eastAsia="仿宋" w:hAnsi="仿宋" w:cs="仿宋_GB2312"/>
          <w:sz w:val="28"/>
          <w:szCs w:val="28"/>
        </w:rPr>
        <w:t>）进入考试后，考试倒计时开始，考生答题完毕后，可点击</w:t>
      </w:r>
      <w:r>
        <w:rPr>
          <w:rFonts w:ascii="仿宋" w:eastAsia="仿宋" w:hAnsi="仿宋" w:cs="仿宋_GB2312"/>
          <w:sz w:val="28"/>
          <w:szCs w:val="28"/>
        </w:rPr>
        <w:t>“</w:t>
      </w:r>
      <w:r>
        <w:rPr>
          <w:rFonts w:ascii="仿宋" w:eastAsia="仿宋" w:hAnsi="仿宋" w:cs="仿宋_GB2312"/>
          <w:sz w:val="28"/>
          <w:szCs w:val="28"/>
        </w:rPr>
        <w:t>交卷</w:t>
      </w:r>
      <w:r>
        <w:rPr>
          <w:rFonts w:ascii="仿宋" w:eastAsia="仿宋" w:hAnsi="仿宋" w:cs="仿宋_GB2312"/>
          <w:sz w:val="28"/>
          <w:szCs w:val="28"/>
        </w:rPr>
        <w:t>”</w:t>
      </w:r>
      <w:r>
        <w:rPr>
          <w:rFonts w:ascii="仿宋" w:eastAsia="仿宋" w:hAnsi="仿宋" w:cs="仿宋_GB2312"/>
          <w:sz w:val="28"/>
          <w:szCs w:val="28"/>
        </w:rPr>
        <w:t>完成考试，倒计时结束还未提交试卷，系统将自动提交。</w:t>
      </w:r>
      <w:r>
        <w:rPr>
          <w:rFonts w:ascii="仿宋" w:eastAsia="仿宋" w:hAnsi="仿宋" w:cs="仿宋_GB2312"/>
          <w:sz w:val="28"/>
          <w:szCs w:val="28"/>
        </w:rPr>
        <w:t xml:space="preserve">                                                  </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注意事项：</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每人仅一次考试机会。考试一旦开始，请在规定考试时长内完成并提交（请确定所有内容答题完毕后再提交试卷），</w:t>
      </w:r>
      <w:r>
        <w:rPr>
          <w:rFonts w:ascii="仿宋" w:eastAsia="仿宋" w:hAnsi="仿宋" w:cs="仿宋_GB2312"/>
          <w:sz w:val="28"/>
          <w:szCs w:val="28"/>
        </w:rPr>
        <w:t xml:space="preserve"> </w:t>
      </w:r>
      <w:r>
        <w:rPr>
          <w:rFonts w:ascii="仿宋" w:eastAsia="仿宋" w:hAnsi="仿宋" w:cs="仿宋_GB2312"/>
          <w:sz w:val="28"/>
          <w:szCs w:val="28"/>
        </w:rPr>
        <w:t>选择题及判断题直接点击选择答案，简答题及计算题可以拍照上传答案，系统将记录并保存测试成绩。</w:t>
      </w:r>
    </w:p>
    <w:p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三、考试纪律要求</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w:t>
      </w:r>
      <w:r>
        <w:rPr>
          <w:rFonts w:ascii="仿宋" w:eastAsia="仿宋" w:hAnsi="仿宋" w:cs="仿宋_GB2312"/>
          <w:sz w:val="28"/>
          <w:szCs w:val="28"/>
        </w:rPr>
        <w:t>考生在闭卷考试期间，不能对试题截屏、拍照或以其他方式进行扩散，不得</w:t>
      </w:r>
      <w:r>
        <w:rPr>
          <w:rFonts w:ascii="仿宋" w:eastAsia="仿宋" w:hAnsi="仿宋" w:cs="仿宋_GB2312"/>
          <w:sz w:val="28"/>
          <w:szCs w:val="28"/>
        </w:rPr>
        <w:t>泄露试题和答案，不得通过手机、</w:t>
      </w:r>
      <w:r>
        <w:rPr>
          <w:rFonts w:ascii="仿宋" w:eastAsia="仿宋" w:hAnsi="仿宋" w:cs="仿宋_GB2312"/>
          <w:sz w:val="28"/>
          <w:szCs w:val="28"/>
        </w:rPr>
        <w:t>QQ</w:t>
      </w:r>
      <w:r>
        <w:rPr>
          <w:rFonts w:ascii="仿宋" w:eastAsia="仿宋" w:hAnsi="仿宋" w:cs="仿宋_GB2312"/>
          <w:sz w:val="28"/>
          <w:szCs w:val="28"/>
        </w:rPr>
        <w:t>、短信等各种手段向他人寻求答案。不得接打电话，不得转换考试界面（不要离开考试平台，考试系统会自动记载切屏次数并记录为违纪）。</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sz w:val="28"/>
          <w:szCs w:val="28"/>
        </w:rPr>
        <w:t>学生因病、网络不畅等客观原因无法参加考试的，必须提前与辅导员联系办理缓考手续，考试进行中出现特殊情况的，需及时告知主、监考教师，</w:t>
      </w:r>
      <w:r>
        <w:rPr>
          <w:rFonts w:ascii="仿宋" w:eastAsia="仿宋" w:hAnsi="仿宋" w:cs="仿宋_GB2312"/>
          <w:sz w:val="28"/>
          <w:szCs w:val="28"/>
        </w:rPr>
        <w:lastRenderedPageBreak/>
        <w:t>否则以缺考处置。</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3.</w:t>
      </w:r>
      <w:r>
        <w:rPr>
          <w:rFonts w:ascii="仿宋" w:eastAsia="仿宋" w:hAnsi="仿宋" w:cs="仿宋_GB2312"/>
          <w:sz w:val="28"/>
          <w:szCs w:val="28"/>
        </w:rPr>
        <w:t>考试过程中如切屏次数超过主考教师要求必须向主考教师提交情况说明。无合理理由的教师可酌情扣减相应成绩。</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4.</w:t>
      </w:r>
      <w:r>
        <w:rPr>
          <w:rFonts w:ascii="仿宋" w:eastAsia="仿宋" w:hAnsi="仿宋" w:cs="仿宋_GB2312"/>
          <w:sz w:val="28"/>
          <w:szCs w:val="28"/>
        </w:rPr>
        <w:t>学生要严格遵守学校课程考核相关规定，出现违规违纪行为，学校将依据相关管理规定给予严肃处理。</w:t>
      </w:r>
    </w:p>
    <w:p w:rsidR="007A5F53" w:rsidRDefault="007A5F53">
      <w:pPr>
        <w:snapToGrid w:val="0"/>
        <w:spacing w:before="305" w:line="360" w:lineRule="auto"/>
        <w:rPr>
          <w:rFonts w:ascii="仿宋" w:eastAsia="仿宋" w:hAnsi="仿宋" w:cs="仿宋_GB2312"/>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7A5F53">
      <w:pPr>
        <w:snapToGrid w:val="0"/>
        <w:spacing w:before="305" w:line="360" w:lineRule="auto"/>
        <w:rPr>
          <w:rFonts w:ascii="仿宋" w:eastAsia="仿宋" w:hAnsi="仿宋" w:cs="仿宋"/>
          <w:sz w:val="28"/>
          <w:szCs w:val="28"/>
        </w:rPr>
      </w:pPr>
    </w:p>
    <w:p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3</w:t>
      </w:r>
      <w:r>
        <w:rPr>
          <w:rFonts w:ascii="仿宋" w:eastAsia="仿宋" w:hAnsi="仿宋" w:cs="仿宋" w:hint="eastAsia"/>
          <w:color w:val="000007"/>
          <w:sz w:val="32"/>
          <w:szCs w:val="32"/>
        </w:rPr>
        <w:t>：</w:t>
      </w:r>
    </w:p>
    <w:p w:rsidR="007A5F53" w:rsidRDefault="00F07448">
      <w:pPr>
        <w:snapToGrid w:val="0"/>
        <w:spacing w:before="305" w:line="360" w:lineRule="auto"/>
        <w:jc w:val="center"/>
        <w:rPr>
          <w:rFonts w:ascii="黑体" w:eastAsia="黑体" w:hAnsi="黑体" w:cs="仿宋"/>
          <w:b/>
          <w:bCs/>
          <w:color w:val="000007"/>
          <w:sz w:val="32"/>
          <w:szCs w:val="32"/>
        </w:rPr>
      </w:pPr>
      <w:r>
        <w:rPr>
          <w:rFonts w:ascii="黑体" w:eastAsia="黑体" w:hAnsi="黑体" w:cs="仿宋"/>
          <w:b/>
          <w:bCs/>
          <w:color w:val="000007"/>
          <w:sz w:val="32"/>
          <w:szCs w:val="32"/>
        </w:rPr>
        <w:t>线上考试主、监考工作要求</w:t>
      </w:r>
    </w:p>
    <w:p w:rsidR="007A5F53" w:rsidRDefault="00F07448">
      <w:pPr>
        <w:widowControl/>
        <w:shd w:val="clear" w:color="auto" w:fill="FFFFFF"/>
        <w:spacing w:line="360" w:lineRule="auto"/>
        <w:ind w:firstLine="645"/>
        <w:jc w:val="left"/>
        <w:rPr>
          <w:rFonts w:ascii="仿宋" w:eastAsia="仿宋" w:hAnsi="仿宋" w:cs="仿宋_GB2312"/>
          <w:b/>
          <w:sz w:val="28"/>
          <w:szCs w:val="28"/>
        </w:rPr>
      </w:pPr>
      <w:r>
        <w:rPr>
          <w:rFonts w:ascii="仿宋" w:eastAsia="仿宋" w:hAnsi="仿宋" w:cs="仿宋_GB2312"/>
          <w:b/>
          <w:sz w:val="28"/>
          <w:szCs w:val="28"/>
        </w:rPr>
        <w:t>一、线上考试人员配备</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线上考试人员配备包括主考教师、监考教师、巡视人员。主考教师的选派，原则上由任课教师担任，如任课教师有上课任务或特殊情况，由学院选派该门课程能承担线上考试工作任务的教师担任主考。监考教师的选派，原则上每个考场安排一名监考教师。教学单位指定专人对本单位归口课程进行考场巡视，巡视人员名单报教务处考务科。教务处对考试组织及过程管理进行检查。</w:t>
      </w:r>
    </w:p>
    <w:p w:rsidR="007A5F53" w:rsidRDefault="00F07448">
      <w:pPr>
        <w:spacing w:line="360" w:lineRule="auto"/>
        <w:ind w:firstLine="562"/>
        <w:jc w:val="left"/>
        <w:rPr>
          <w:rFonts w:ascii="仿宋" w:eastAsia="仿宋" w:hAnsi="仿宋" w:cs="Tahoma"/>
          <w:b/>
          <w:color w:val="333333"/>
          <w:kern w:val="0"/>
          <w:sz w:val="28"/>
          <w:szCs w:val="28"/>
        </w:rPr>
      </w:pPr>
      <w:r>
        <w:rPr>
          <w:rFonts w:ascii="仿宋" w:eastAsia="仿宋" w:hAnsi="仿宋" w:cs="Tahoma"/>
          <w:b/>
          <w:color w:val="333333"/>
          <w:kern w:val="0"/>
          <w:sz w:val="28"/>
          <w:szCs w:val="28"/>
        </w:rPr>
        <w:t>二、主考教师工作要求</w:t>
      </w:r>
    </w:p>
    <w:p w:rsidR="007A5F53" w:rsidRDefault="00F07448">
      <w:pPr>
        <w:spacing w:line="360" w:lineRule="auto"/>
        <w:ind w:firstLine="560"/>
        <w:jc w:val="left"/>
        <w:rPr>
          <w:rFonts w:ascii="仿宋" w:eastAsia="仿宋" w:hAnsi="仿宋" w:cs="仿宋_GB2312"/>
          <w:color w:val="FF0000"/>
          <w:sz w:val="28"/>
          <w:szCs w:val="28"/>
        </w:rPr>
      </w:pPr>
      <w:r>
        <w:rPr>
          <w:rFonts w:ascii="仿宋" w:eastAsia="仿宋" w:hAnsi="仿宋" w:cs="仿宋_GB2312" w:hint="eastAsia"/>
          <w:color w:val="FF0000"/>
          <w:sz w:val="28"/>
          <w:szCs w:val="28"/>
        </w:rPr>
        <w:t>1.</w:t>
      </w:r>
      <w:r>
        <w:rPr>
          <w:rFonts w:ascii="仿宋" w:eastAsia="仿宋" w:hAnsi="仿宋" w:cs="仿宋_GB2312" w:hint="eastAsia"/>
          <w:color w:val="FF0000"/>
          <w:sz w:val="28"/>
          <w:szCs w:val="28"/>
        </w:rPr>
        <w:t>主考老师设置好试卷后就可以</w:t>
      </w:r>
      <w:r>
        <w:rPr>
          <w:rFonts w:ascii="仿宋" w:eastAsia="仿宋" w:hAnsi="仿宋" w:cs="仿宋_GB2312"/>
          <w:color w:val="FF0000"/>
          <w:sz w:val="28"/>
          <w:szCs w:val="28"/>
        </w:rPr>
        <w:t>发布试卷</w:t>
      </w:r>
      <w:r>
        <w:rPr>
          <w:rFonts w:ascii="仿宋" w:eastAsia="仿宋" w:hAnsi="仿宋" w:cs="仿宋_GB2312" w:hint="eastAsia"/>
          <w:color w:val="FF0000"/>
          <w:sz w:val="28"/>
          <w:szCs w:val="28"/>
        </w:rPr>
        <w:t>（</w:t>
      </w:r>
      <w:r>
        <w:rPr>
          <w:rFonts w:ascii="仿宋" w:eastAsia="仿宋" w:hAnsi="仿宋" w:cs="仿宋_GB2312" w:hint="eastAsia"/>
          <w:b/>
          <w:bCs/>
          <w:color w:val="FF0000"/>
          <w:sz w:val="28"/>
          <w:szCs w:val="28"/>
        </w:rPr>
        <w:t>注意是发布试卷，不是发放试卷，发布试卷后，学生会收到考试通知，显示考试课程，但是无法进入考试，只有到设置的考试定时发放时间，学生才能进入答题</w:t>
      </w:r>
      <w:r>
        <w:rPr>
          <w:rFonts w:ascii="仿宋" w:eastAsia="仿宋" w:hAnsi="仿宋" w:cs="仿宋_GB2312" w:hint="eastAsia"/>
          <w:color w:val="FF0000"/>
          <w:sz w:val="28"/>
          <w:szCs w:val="28"/>
        </w:rPr>
        <w:t>）</w:t>
      </w:r>
      <w:r>
        <w:rPr>
          <w:rFonts w:ascii="仿宋" w:eastAsia="仿宋" w:hAnsi="仿宋" w:cs="仿宋_GB2312"/>
          <w:color w:val="FF0000"/>
          <w:sz w:val="28"/>
          <w:szCs w:val="28"/>
        </w:rPr>
        <w:t>，</w:t>
      </w:r>
      <w:r>
        <w:rPr>
          <w:rFonts w:ascii="仿宋" w:eastAsia="仿宋" w:hAnsi="仿宋" w:cs="仿宋_GB2312" w:hint="eastAsia"/>
          <w:color w:val="FF0000"/>
          <w:sz w:val="28"/>
          <w:szCs w:val="28"/>
        </w:rPr>
        <w:t>发布试卷后，主考老师可以看到试卷的相关设置，发现问题及时修改，修改过程中发布的试卷不需要撤回，也不影响后续考试。</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sz w:val="28"/>
          <w:szCs w:val="28"/>
        </w:rPr>
        <w:t>主考教师开考前</w:t>
      </w:r>
      <w:r>
        <w:rPr>
          <w:rFonts w:ascii="仿宋" w:eastAsia="仿宋" w:hAnsi="仿宋" w:cs="仿宋_GB2312"/>
          <w:sz w:val="28"/>
          <w:szCs w:val="28"/>
        </w:rPr>
        <w:t>40</w:t>
      </w:r>
      <w:r>
        <w:rPr>
          <w:rFonts w:ascii="仿宋" w:eastAsia="仿宋" w:hAnsi="仿宋" w:cs="仿宋_GB2312"/>
          <w:sz w:val="28"/>
          <w:szCs w:val="28"/>
        </w:rPr>
        <w:t>分钟进入考试及腾讯会议平台（腾讯会议作为</w:t>
      </w:r>
      <w:r>
        <w:rPr>
          <w:rFonts w:ascii="仿宋" w:eastAsia="仿宋" w:hAnsi="仿宋" w:cs="仿宋_GB2312" w:hint="eastAsia"/>
          <w:sz w:val="28"/>
          <w:szCs w:val="28"/>
        </w:rPr>
        <w:t>主要</w:t>
      </w:r>
      <w:r>
        <w:rPr>
          <w:rFonts w:ascii="仿宋" w:eastAsia="仿宋" w:hAnsi="仿宋" w:cs="仿宋_GB2312"/>
          <w:sz w:val="28"/>
          <w:szCs w:val="28"/>
        </w:rPr>
        <w:t>监考平台）。</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3.</w:t>
      </w:r>
      <w:r>
        <w:rPr>
          <w:rFonts w:ascii="仿宋" w:eastAsia="仿宋" w:hAnsi="仿宋" w:cs="仿宋_GB2312"/>
          <w:sz w:val="28"/>
          <w:szCs w:val="28"/>
        </w:rPr>
        <w:t>考生进入考试平台后，主考教师要求考生将平台中的名片统一设置为</w:t>
      </w:r>
      <w:r>
        <w:rPr>
          <w:rFonts w:ascii="仿宋" w:eastAsia="仿宋" w:hAnsi="仿宋" w:cs="仿宋_GB2312"/>
          <w:sz w:val="28"/>
          <w:szCs w:val="28"/>
        </w:rPr>
        <w:t>“</w:t>
      </w:r>
      <w:r>
        <w:rPr>
          <w:rFonts w:ascii="仿宋" w:eastAsia="仿宋" w:hAnsi="仿宋" w:cs="仿宋_GB2312"/>
          <w:sz w:val="28"/>
          <w:szCs w:val="28"/>
        </w:rPr>
        <w:t>姓名班级学号</w:t>
      </w:r>
      <w:r>
        <w:rPr>
          <w:rFonts w:ascii="仿宋" w:eastAsia="仿宋" w:hAnsi="仿宋" w:cs="仿宋_GB2312"/>
          <w:sz w:val="28"/>
          <w:szCs w:val="28"/>
        </w:rPr>
        <w:t>”</w:t>
      </w:r>
      <w:r>
        <w:rPr>
          <w:rFonts w:ascii="仿宋" w:eastAsia="仿宋" w:hAnsi="仿宋" w:cs="仿宋_GB2312"/>
          <w:sz w:val="28"/>
          <w:szCs w:val="28"/>
        </w:rPr>
        <w:t>，发起考生签到，向考生说明答题须知及答题注意事项。</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hint="eastAsia"/>
          <w:sz w:val="28"/>
          <w:szCs w:val="28"/>
        </w:rPr>
        <w:t>（已实名的学生不能修改姓名，后续老师导出信</w:t>
      </w:r>
      <w:r>
        <w:rPr>
          <w:rFonts w:ascii="仿宋" w:eastAsia="仿宋" w:hAnsi="仿宋" w:cs="仿宋_GB2312" w:hint="eastAsia"/>
          <w:sz w:val="28"/>
          <w:szCs w:val="28"/>
        </w:rPr>
        <w:t>息是带姓名班级学号信息的）</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4</w:t>
      </w:r>
      <w:r>
        <w:rPr>
          <w:rFonts w:ascii="仿宋" w:eastAsia="仿宋" w:hAnsi="仿宋" w:cs="仿宋_GB2312" w:hint="eastAsia"/>
          <w:sz w:val="28"/>
          <w:szCs w:val="28"/>
        </w:rPr>
        <w:t>、</w:t>
      </w:r>
      <w:r>
        <w:rPr>
          <w:rFonts w:ascii="仿宋" w:eastAsia="仿宋" w:hAnsi="仿宋" w:cs="仿宋_GB2312"/>
          <w:sz w:val="28"/>
          <w:szCs w:val="28"/>
        </w:rPr>
        <w:t>考试过程中主考教师和监考教师共同对考场进行监督，及时处理考试中的相关问题，考试结束后回收试卷。</w:t>
      </w:r>
    </w:p>
    <w:p w:rsidR="007A5F53" w:rsidRDefault="00F07448">
      <w:pPr>
        <w:widowControl/>
        <w:shd w:val="clear" w:color="auto" w:fill="FFFFFF"/>
        <w:spacing w:line="360" w:lineRule="auto"/>
        <w:ind w:firstLine="645"/>
        <w:jc w:val="left"/>
        <w:rPr>
          <w:rFonts w:ascii="仿宋" w:eastAsia="仿宋" w:hAnsi="仿宋" w:cs="Tahoma"/>
          <w:b/>
          <w:color w:val="333333"/>
          <w:kern w:val="0"/>
          <w:sz w:val="28"/>
          <w:szCs w:val="28"/>
        </w:rPr>
      </w:pPr>
      <w:r>
        <w:rPr>
          <w:rFonts w:ascii="仿宋" w:eastAsia="仿宋" w:hAnsi="仿宋" w:cs="Tahoma"/>
          <w:b/>
          <w:color w:val="333333"/>
          <w:kern w:val="0"/>
          <w:sz w:val="28"/>
          <w:szCs w:val="28"/>
        </w:rPr>
        <w:t>三、监考教师工作要求</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1.</w:t>
      </w:r>
      <w:r>
        <w:rPr>
          <w:rFonts w:ascii="仿宋" w:eastAsia="仿宋" w:hAnsi="仿宋" w:cs="仿宋_GB2312"/>
          <w:sz w:val="28"/>
          <w:szCs w:val="28"/>
        </w:rPr>
        <w:t>监考教师在开考前</w:t>
      </w:r>
      <w:r>
        <w:rPr>
          <w:rFonts w:ascii="仿宋" w:eastAsia="仿宋" w:hAnsi="仿宋" w:cs="仿宋_GB2312"/>
          <w:sz w:val="28"/>
          <w:szCs w:val="28"/>
        </w:rPr>
        <w:t>40</w:t>
      </w:r>
      <w:r>
        <w:rPr>
          <w:rFonts w:ascii="仿宋" w:eastAsia="仿宋" w:hAnsi="仿宋" w:cs="仿宋_GB2312"/>
          <w:sz w:val="28"/>
          <w:szCs w:val="28"/>
        </w:rPr>
        <w:t>分钟分别进入考试及腾讯会议平台（腾讯会议作</w:t>
      </w:r>
      <w:r>
        <w:rPr>
          <w:rFonts w:ascii="仿宋" w:eastAsia="仿宋" w:hAnsi="仿宋" w:cs="仿宋_GB2312"/>
          <w:sz w:val="28"/>
          <w:szCs w:val="28"/>
        </w:rPr>
        <w:lastRenderedPageBreak/>
        <w:t>为</w:t>
      </w:r>
      <w:r>
        <w:rPr>
          <w:rFonts w:ascii="仿宋" w:eastAsia="仿宋" w:hAnsi="仿宋" w:cs="仿宋_GB2312" w:hint="eastAsia"/>
          <w:sz w:val="28"/>
          <w:szCs w:val="28"/>
        </w:rPr>
        <w:t>主</w:t>
      </w:r>
      <w:r>
        <w:rPr>
          <w:rFonts w:ascii="仿宋" w:eastAsia="仿宋" w:hAnsi="仿宋" w:cs="仿宋_GB2312"/>
          <w:sz w:val="28"/>
          <w:szCs w:val="28"/>
        </w:rPr>
        <w:t>监考平台</w:t>
      </w:r>
      <w:r>
        <w:rPr>
          <w:rFonts w:ascii="仿宋" w:eastAsia="仿宋" w:hAnsi="仿宋" w:cs="仿宋_GB2312" w:hint="eastAsia"/>
          <w:sz w:val="28"/>
          <w:szCs w:val="28"/>
        </w:rPr>
        <w:t>，超星学习通作为辅助监考平台</w:t>
      </w:r>
      <w:r>
        <w:rPr>
          <w:rFonts w:ascii="仿宋" w:eastAsia="仿宋" w:hAnsi="仿宋" w:cs="仿宋_GB2312"/>
          <w:sz w:val="28"/>
          <w:szCs w:val="28"/>
        </w:rPr>
        <w:t>），要求考生在腾讯会议平台中开启摄像头手持身份证件，并对其进行身份验证。身份验证完毕后，要求考生将带有摄像功能的电子设备放置于摄像头可监控考生的位置（监考老师能通过摄像头看到考生双手及面部，以便于考场监督）。</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sz w:val="28"/>
          <w:szCs w:val="28"/>
        </w:rPr>
        <w:t>考试开始前，监考教师在腾讯会议平台中向考生</w:t>
      </w:r>
      <w:r>
        <w:rPr>
          <w:rFonts w:ascii="仿宋" w:eastAsia="仿宋" w:hAnsi="仿宋" w:cs="仿宋_GB2312"/>
          <w:sz w:val="28"/>
          <w:szCs w:val="28"/>
        </w:rPr>
        <w:t>说明本场考试的考试时间和考试纪律。</w:t>
      </w:r>
    </w:p>
    <w:p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3.</w:t>
      </w:r>
      <w:r>
        <w:rPr>
          <w:rFonts w:ascii="仿宋" w:eastAsia="仿宋" w:hAnsi="仿宋" w:cs="仿宋_GB2312"/>
          <w:sz w:val="28"/>
          <w:szCs w:val="28"/>
        </w:rPr>
        <w:t>监考教师在考试过程中和主考通过考试及腾讯会议平台共同对考场进行监督，及时处理考试中</w:t>
      </w:r>
      <w:r>
        <w:rPr>
          <w:rFonts w:ascii="仿宋" w:eastAsia="仿宋" w:hAnsi="仿宋" w:cs="仿宋_GB2312" w:hint="eastAsia"/>
          <w:sz w:val="28"/>
          <w:szCs w:val="28"/>
        </w:rPr>
        <w:t>的</w:t>
      </w:r>
      <w:r>
        <w:rPr>
          <w:rFonts w:ascii="仿宋" w:eastAsia="仿宋" w:hAnsi="仿宋" w:cs="仿宋_GB2312"/>
          <w:sz w:val="28"/>
          <w:szCs w:val="28"/>
        </w:rPr>
        <w:t>相关问题，考试结束后协助主考教师做好试卷回收等工作，并填写好</w:t>
      </w:r>
      <w:r>
        <w:rPr>
          <w:rFonts w:ascii="仿宋" w:eastAsia="仿宋" w:hAnsi="仿宋" w:cs="仿宋_GB2312" w:hint="eastAsia"/>
          <w:sz w:val="28"/>
          <w:szCs w:val="28"/>
        </w:rPr>
        <w:t>《线上考试考场记录表》（见附件</w:t>
      </w:r>
      <w:r>
        <w:rPr>
          <w:rFonts w:ascii="仿宋" w:eastAsia="仿宋" w:hAnsi="仿宋" w:cs="仿宋_GB2312" w:hint="eastAsia"/>
          <w:sz w:val="28"/>
          <w:szCs w:val="28"/>
        </w:rPr>
        <w:t>4</w:t>
      </w:r>
      <w:r>
        <w:rPr>
          <w:rFonts w:ascii="仿宋" w:eastAsia="仿宋" w:hAnsi="仿宋" w:cs="仿宋_GB2312" w:hint="eastAsia"/>
          <w:sz w:val="28"/>
          <w:szCs w:val="28"/>
        </w:rPr>
        <w:t>）、《线上</w:t>
      </w:r>
      <w:r>
        <w:rPr>
          <w:rFonts w:ascii="仿宋" w:eastAsia="仿宋" w:hAnsi="仿宋" w:cs="仿宋_GB2312"/>
          <w:sz w:val="28"/>
          <w:szCs w:val="28"/>
        </w:rPr>
        <w:t>考试违纪情况记录</w:t>
      </w:r>
      <w:r>
        <w:rPr>
          <w:rFonts w:ascii="仿宋" w:eastAsia="仿宋" w:hAnsi="仿宋" w:cs="仿宋_GB2312" w:hint="eastAsia"/>
          <w:sz w:val="28"/>
          <w:szCs w:val="28"/>
        </w:rPr>
        <w:t>表》（见附件</w:t>
      </w:r>
      <w:r>
        <w:rPr>
          <w:rFonts w:ascii="仿宋" w:eastAsia="仿宋" w:hAnsi="仿宋" w:cs="仿宋_GB2312" w:hint="eastAsia"/>
          <w:sz w:val="28"/>
          <w:szCs w:val="28"/>
        </w:rPr>
        <w:t>5</w:t>
      </w:r>
      <w:r>
        <w:rPr>
          <w:rFonts w:ascii="仿宋" w:eastAsia="仿宋" w:hAnsi="仿宋" w:cs="仿宋_GB2312" w:hint="eastAsia"/>
          <w:sz w:val="28"/>
          <w:szCs w:val="28"/>
        </w:rPr>
        <w:t>）</w:t>
      </w:r>
      <w:r>
        <w:rPr>
          <w:rFonts w:ascii="仿宋" w:eastAsia="仿宋" w:hAnsi="仿宋" w:cs="仿宋_GB2312"/>
          <w:sz w:val="28"/>
          <w:szCs w:val="28"/>
        </w:rPr>
        <w:t>。</w:t>
      </w:r>
    </w:p>
    <w:p w:rsidR="007A5F53" w:rsidRDefault="00F07448">
      <w:pPr>
        <w:widowControl/>
        <w:shd w:val="clear" w:color="auto" w:fill="FFFFFF"/>
        <w:spacing w:line="360" w:lineRule="auto"/>
        <w:ind w:firstLine="645"/>
        <w:jc w:val="left"/>
        <w:rPr>
          <w:rFonts w:ascii="仿宋" w:eastAsia="仿宋" w:hAnsi="仿宋" w:cs="Tahoma"/>
          <w:b/>
          <w:color w:val="333333"/>
          <w:kern w:val="0"/>
          <w:sz w:val="28"/>
          <w:szCs w:val="28"/>
        </w:rPr>
      </w:pPr>
      <w:r>
        <w:rPr>
          <w:rFonts w:ascii="仿宋" w:eastAsia="仿宋" w:hAnsi="仿宋" w:cs="Tahoma"/>
          <w:b/>
          <w:color w:val="333333"/>
          <w:kern w:val="0"/>
          <w:sz w:val="28"/>
          <w:szCs w:val="28"/>
        </w:rPr>
        <w:t>四、其</w:t>
      </w:r>
      <w:r>
        <w:rPr>
          <w:rFonts w:ascii="仿宋" w:eastAsia="仿宋" w:hAnsi="仿宋" w:cs="Tahoma" w:hint="eastAsia"/>
          <w:b/>
          <w:color w:val="333333"/>
          <w:kern w:val="0"/>
          <w:sz w:val="28"/>
          <w:szCs w:val="28"/>
        </w:rPr>
        <w:t>他</w:t>
      </w:r>
      <w:r>
        <w:rPr>
          <w:rFonts w:ascii="仿宋" w:eastAsia="仿宋" w:hAnsi="仿宋" w:cs="Tahoma"/>
          <w:b/>
          <w:color w:val="333333"/>
          <w:kern w:val="0"/>
          <w:sz w:val="28"/>
          <w:szCs w:val="28"/>
        </w:rPr>
        <w:t>事项</w:t>
      </w:r>
    </w:p>
    <w:p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主、监考教师应提前将考试用电子设备充满电、检测设备上网情况，保证主、监考工作顺利进行。</w:t>
      </w:r>
    </w:p>
    <w:p w:rsidR="007A5F53" w:rsidRDefault="007A5F53">
      <w:pPr>
        <w:widowControl/>
        <w:shd w:val="clear" w:color="auto" w:fill="FFFFFF"/>
        <w:spacing w:line="360" w:lineRule="auto"/>
        <w:ind w:firstLine="645"/>
        <w:jc w:val="left"/>
        <w:rPr>
          <w:rFonts w:ascii="仿宋" w:eastAsia="仿宋" w:hAnsi="仿宋" w:cs="Tahoma"/>
          <w:b/>
          <w:color w:val="333333"/>
          <w:kern w:val="0"/>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ind w:firstLine="560"/>
        <w:jc w:val="left"/>
        <w:rPr>
          <w:rFonts w:ascii="仿宋" w:eastAsia="仿宋" w:hAnsi="仿宋" w:cs="仿宋_GB2312"/>
          <w:sz w:val="28"/>
          <w:szCs w:val="28"/>
        </w:rPr>
      </w:pPr>
    </w:p>
    <w:p w:rsidR="007A5F53" w:rsidRDefault="007A5F53">
      <w:pPr>
        <w:spacing w:line="360" w:lineRule="auto"/>
        <w:jc w:val="left"/>
        <w:rPr>
          <w:rFonts w:ascii="仿宋" w:eastAsia="仿宋" w:hAnsi="仿宋" w:cs="仿宋_GB2312"/>
          <w:sz w:val="28"/>
          <w:szCs w:val="28"/>
        </w:rPr>
      </w:pPr>
    </w:p>
    <w:p w:rsidR="007A5F53" w:rsidRPr="00092AEE" w:rsidRDefault="00F07448" w:rsidP="00092AEE">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4</w:t>
      </w:r>
      <w:r>
        <w:rPr>
          <w:rFonts w:ascii="仿宋" w:eastAsia="仿宋" w:hAnsi="仿宋" w:cs="仿宋" w:hint="eastAsia"/>
          <w:color w:val="000007"/>
          <w:sz w:val="32"/>
          <w:szCs w:val="32"/>
        </w:rPr>
        <w:t>：</w:t>
      </w:r>
    </w:p>
    <w:p w:rsidR="007A5F53" w:rsidRDefault="00F07448">
      <w:pPr>
        <w:jc w:val="center"/>
        <w:rPr>
          <w:rFonts w:eastAsia="黑体"/>
          <w:sz w:val="44"/>
          <w:szCs w:val="44"/>
        </w:rPr>
      </w:pPr>
      <w:r>
        <w:rPr>
          <w:rFonts w:eastAsia="黑体"/>
          <w:sz w:val="44"/>
          <w:szCs w:val="44"/>
        </w:rPr>
        <w:t>武</w:t>
      </w:r>
      <w:r>
        <w:rPr>
          <w:rFonts w:eastAsia="黑体"/>
          <w:sz w:val="44"/>
          <w:szCs w:val="44"/>
        </w:rPr>
        <w:t xml:space="preserve">  </w:t>
      </w:r>
      <w:r>
        <w:rPr>
          <w:rFonts w:eastAsia="黑体"/>
          <w:sz w:val="44"/>
          <w:szCs w:val="44"/>
        </w:rPr>
        <w:t>昌</w:t>
      </w:r>
      <w:r>
        <w:rPr>
          <w:rFonts w:eastAsia="黑体"/>
          <w:sz w:val="44"/>
          <w:szCs w:val="44"/>
        </w:rPr>
        <w:t xml:space="preserve">  </w:t>
      </w:r>
      <w:r>
        <w:rPr>
          <w:rFonts w:eastAsia="黑体"/>
          <w:sz w:val="44"/>
          <w:szCs w:val="44"/>
        </w:rPr>
        <w:t>首</w:t>
      </w:r>
      <w:r>
        <w:rPr>
          <w:rFonts w:eastAsia="黑体"/>
          <w:sz w:val="44"/>
          <w:szCs w:val="44"/>
        </w:rPr>
        <w:t xml:space="preserve">  </w:t>
      </w:r>
      <w:r>
        <w:rPr>
          <w:rFonts w:eastAsia="黑体"/>
          <w:sz w:val="44"/>
          <w:szCs w:val="44"/>
        </w:rPr>
        <w:t>义</w:t>
      </w:r>
      <w:r>
        <w:rPr>
          <w:rFonts w:eastAsia="黑体"/>
          <w:sz w:val="44"/>
          <w:szCs w:val="44"/>
        </w:rPr>
        <w:t xml:space="preserve">  </w:t>
      </w:r>
      <w:r>
        <w:rPr>
          <w:rFonts w:eastAsia="黑体"/>
          <w:sz w:val="44"/>
          <w:szCs w:val="44"/>
        </w:rPr>
        <w:t>学</w:t>
      </w:r>
      <w:r>
        <w:rPr>
          <w:rFonts w:eastAsia="黑体"/>
          <w:sz w:val="44"/>
          <w:szCs w:val="44"/>
        </w:rPr>
        <w:t xml:space="preserve">  </w:t>
      </w:r>
      <w:r>
        <w:rPr>
          <w:rFonts w:eastAsia="黑体"/>
          <w:sz w:val="44"/>
          <w:szCs w:val="44"/>
        </w:rPr>
        <w:t>院</w:t>
      </w:r>
    </w:p>
    <w:p w:rsidR="007A5F53" w:rsidRDefault="00F07448">
      <w:pPr>
        <w:jc w:val="center"/>
        <w:rPr>
          <w:rFonts w:eastAsia="黑体"/>
          <w:sz w:val="32"/>
          <w:szCs w:val="32"/>
        </w:rPr>
      </w:pPr>
      <w:r>
        <w:rPr>
          <w:rFonts w:eastAsia="黑体"/>
          <w:sz w:val="32"/>
          <w:szCs w:val="32"/>
        </w:rPr>
        <w:t>线</w:t>
      </w:r>
      <w:r>
        <w:rPr>
          <w:rFonts w:eastAsia="黑体"/>
          <w:sz w:val="32"/>
          <w:szCs w:val="32"/>
        </w:rPr>
        <w:t xml:space="preserve"> </w:t>
      </w:r>
      <w:r>
        <w:rPr>
          <w:rFonts w:eastAsia="黑体"/>
          <w:sz w:val="32"/>
          <w:szCs w:val="32"/>
        </w:rPr>
        <w:t>上</w:t>
      </w:r>
      <w:r>
        <w:rPr>
          <w:rFonts w:eastAsia="黑体"/>
          <w:sz w:val="32"/>
          <w:szCs w:val="32"/>
        </w:rPr>
        <w:t xml:space="preserve">  </w:t>
      </w:r>
      <w:r>
        <w:rPr>
          <w:rFonts w:eastAsia="黑体"/>
          <w:sz w:val="32"/>
          <w:szCs w:val="32"/>
        </w:rPr>
        <w:t>考</w:t>
      </w:r>
      <w:r>
        <w:rPr>
          <w:rFonts w:eastAsia="黑体"/>
          <w:sz w:val="32"/>
          <w:szCs w:val="32"/>
        </w:rPr>
        <w:t xml:space="preserve">  </w:t>
      </w:r>
      <w:r>
        <w:rPr>
          <w:rFonts w:eastAsia="黑体"/>
          <w:sz w:val="32"/>
          <w:szCs w:val="32"/>
        </w:rPr>
        <w:t>试</w:t>
      </w:r>
      <w:r>
        <w:rPr>
          <w:rFonts w:eastAsia="黑体"/>
          <w:sz w:val="32"/>
          <w:szCs w:val="32"/>
        </w:rPr>
        <w:t xml:space="preserve">  </w:t>
      </w:r>
      <w:r>
        <w:rPr>
          <w:rFonts w:eastAsia="黑体"/>
          <w:sz w:val="32"/>
          <w:szCs w:val="32"/>
        </w:rPr>
        <w:t>考</w:t>
      </w:r>
      <w:r>
        <w:rPr>
          <w:rFonts w:eastAsia="黑体"/>
          <w:sz w:val="32"/>
          <w:szCs w:val="32"/>
        </w:rPr>
        <w:t xml:space="preserve">  </w:t>
      </w:r>
      <w:r>
        <w:rPr>
          <w:rFonts w:eastAsia="黑体"/>
          <w:sz w:val="32"/>
          <w:szCs w:val="32"/>
        </w:rPr>
        <w:t>场</w:t>
      </w:r>
      <w:r>
        <w:rPr>
          <w:rFonts w:eastAsia="黑体"/>
          <w:sz w:val="32"/>
          <w:szCs w:val="32"/>
        </w:rPr>
        <w:t xml:space="preserve">  </w:t>
      </w:r>
      <w:r>
        <w:rPr>
          <w:rFonts w:eastAsia="黑体"/>
          <w:sz w:val="32"/>
          <w:szCs w:val="32"/>
        </w:rPr>
        <w:t>记</w:t>
      </w:r>
      <w:r>
        <w:rPr>
          <w:rFonts w:eastAsia="黑体"/>
          <w:sz w:val="32"/>
          <w:szCs w:val="32"/>
        </w:rPr>
        <w:t xml:space="preserve">  </w:t>
      </w:r>
      <w:r>
        <w:rPr>
          <w:rFonts w:eastAsia="黑体"/>
          <w:sz w:val="32"/>
          <w:szCs w:val="32"/>
        </w:rPr>
        <w:t>录</w:t>
      </w:r>
      <w:r>
        <w:rPr>
          <w:rFonts w:eastAsia="黑体"/>
          <w:sz w:val="32"/>
          <w:szCs w:val="32"/>
        </w:rPr>
        <w:t xml:space="preserve">  </w:t>
      </w:r>
      <w:r>
        <w:rPr>
          <w:rFonts w:eastAsia="黑体"/>
          <w:sz w:val="32"/>
          <w:szCs w:val="32"/>
        </w:rPr>
        <w:t>表</w:t>
      </w:r>
    </w:p>
    <w:p w:rsidR="007A5F53" w:rsidRDefault="007A5F53">
      <w:pPr>
        <w:spacing w:line="520" w:lineRule="exact"/>
        <w:ind w:firstLine="480"/>
        <w:rPr>
          <w:sz w:val="24"/>
        </w:rPr>
      </w:pPr>
    </w:p>
    <w:p w:rsidR="007A5F53" w:rsidRPr="007B58D4" w:rsidRDefault="00F07448" w:rsidP="00092AEE">
      <w:pPr>
        <w:spacing w:line="720" w:lineRule="auto"/>
        <w:rPr>
          <w:sz w:val="24"/>
          <w:u w:val="single"/>
        </w:rPr>
      </w:pPr>
      <w:r>
        <w:rPr>
          <w:sz w:val="24"/>
        </w:rPr>
        <w:t>课程名称</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sidR="007B58D4">
        <w:rPr>
          <w:rFonts w:hint="eastAsia"/>
          <w:sz w:val="24"/>
        </w:rPr>
        <w:t xml:space="preserve">       </w:t>
      </w:r>
      <w:r w:rsidR="00092AEE">
        <w:rPr>
          <w:rFonts w:hint="eastAsia"/>
          <w:sz w:val="24"/>
        </w:rPr>
        <w:t xml:space="preserve">  </w:t>
      </w:r>
      <w:r w:rsidR="007B58D4">
        <w:rPr>
          <w:rFonts w:hint="eastAsia"/>
          <w:sz w:val="24"/>
        </w:rPr>
        <w:t xml:space="preserve"> </w:t>
      </w:r>
      <w:r>
        <w:rPr>
          <w:sz w:val="24"/>
        </w:rPr>
        <w:t>主考</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Pr>
          <w:sz w:val="24"/>
        </w:rPr>
        <w:t xml:space="preserve">   </w:t>
      </w:r>
      <w:r w:rsidR="007B58D4">
        <w:rPr>
          <w:rFonts w:hint="eastAsia"/>
          <w:sz w:val="24"/>
        </w:rPr>
        <w:t xml:space="preserve">    </w:t>
      </w:r>
      <w:r w:rsidR="00092AEE">
        <w:rPr>
          <w:rFonts w:hint="eastAsia"/>
          <w:sz w:val="24"/>
        </w:rPr>
        <w:t xml:space="preserve">  </w:t>
      </w:r>
      <w:r>
        <w:rPr>
          <w:sz w:val="24"/>
        </w:rPr>
        <w:t>监考</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p>
    <w:p w:rsidR="007A5F53" w:rsidRPr="00151F5C" w:rsidRDefault="00F07448" w:rsidP="00151F5C">
      <w:pPr>
        <w:spacing w:line="480" w:lineRule="exact"/>
        <w:ind w:firstLineChars="50" w:firstLine="117"/>
        <w:rPr>
          <w:w w:val="98"/>
          <w:sz w:val="24"/>
        </w:rPr>
      </w:pPr>
      <w:r w:rsidRPr="00151F5C">
        <w:rPr>
          <w:w w:val="98"/>
          <w:sz w:val="24"/>
        </w:rPr>
        <w:t>专业班级</w:t>
      </w:r>
      <w:r w:rsidR="00092AEE" w:rsidRPr="00151F5C">
        <w:rPr>
          <w:rFonts w:hint="eastAsia"/>
          <w:w w:val="98"/>
          <w:sz w:val="24"/>
          <w:u w:val="single"/>
        </w:rPr>
        <w:t xml:space="preserve">                            </w:t>
      </w:r>
      <w:r w:rsidRPr="00151F5C">
        <w:rPr>
          <w:w w:val="98"/>
          <w:sz w:val="24"/>
        </w:rPr>
        <w:t xml:space="preserve">   </w:t>
      </w:r>
      <w:r w:rsidRPr="00151F5C">
        <w:rPr>
          <w:w w:val="98"/>
          <w:sz w:val="24"/>
        </w:rPr>
        <w:t>考试平台</w:t>
      </w:r>
      <w:r w:rsidR="00092AEE" w:rsidRPr="00151F5C">
        <w:rPr>
          <w:rFonts w:hint="eastAsia"/>
          <w:w w:val="98"/>
          <w:sz w:val="24"/>
          <w:u w:val="single"/>
        </w:rPr>
        <w:t xml:space="preserve">                   </w:t>
      </w:r>
      <w:r w:rsidRPr="00151F5C">
        <w:rPr>
          <w:w w:val="98"/>
          <w:sz w:val="24"/>
        </w:rPr>
        <w:t xml:space="preserve">  </w:t>
      </w:r>
      <w:r w:rsidR="00092AEE" w:rsidRPr="00151F5C">
        <w:rPr>
          <w:rFonts w:hint="eastAsia"/>
          <w:w w:val="98"/>
          <w:sz w:val="24"/>
        </w:rPr>
        <w:t xml:space="preserve"> </w:t>
      </w:r>
      <w:r w:rsidRPr="00151F5C">
        <w:rPr>
          <w:w w:val="98"/>
          <w:sz w:val="24"/>
        </w:rPr>
        <w:t>考试日期</w:t>
      </w:r>
      <w:r w:rsidR="00092AEE" w:rsidRPr="00151F5C">
        <w:rPr>
          <w:rFonts w:hint="eastAsia"/>
          <w:w w:val="98"/>
          <w:sz w:val="24"/>
          <w:u w:val="single"/>
        </w:rPr>
        <w:t xml:space="preserve">   </w:t>
      </w:r>
      <w:r w:rsidR="00151F5C" w:rsidRPr="00151F5C">
        <w:rPr>
          <w:rFonts w:hint="eastAsia"/>
          <w:w w:val="98"/>
          <w:sz w:val="24"/>
          <w:u w:val="single"/>
        </w:rPr>
        <w:t xml:space="preserve"> </w:t>
      </w:r>
      <w:r w:rsidR="00276950">
        <w:rPr>
          <w:rFonts w:hint="eastAsia"/>
          <w:w w:val="98"/>
          <w:sz w:val="24"/>
          <w:u w:val="single"/>
        </w:rPr>
        <w:t xml:space="preserve"> </w:t>
      </w:r>
      <w:r w:rsidR="00092AEE" w:rsidRPr="00151F5C">
        <w:rPr>
          <w:rFonts w:hint="eastAsia"/>
          <w:w w:val="98"/>
          <w:sz w:val="24"/>
          <w:u w:val="single"/>
        </w:rPr>
        <w:t xml:space="preserve">   </w:t>
      </w:r>
      <w:r w:rsidRPr="00151F5C">
        <w:rPr>
          <w:w w:val="98"/>
          <w:sz w:val="24"/>
        </w:rPr>
        <w:t>年</w:t>
      </w:r>
      <w:r w:rsidR="00092AEE" w:rsidRPr="00151F5C">
        <w:rPr>
          <w:rFonts w:hint="eastAsia"/>
          <w:w w:val="98"/>
          <w:sz w:val="24"/>
          <w:u w:val="single"/>
        </w:rPr>
        <w:t xml:space="preserve">  </w:t>
      </w:r>
      <w:r w:rsidR="00151F5C" w:rsidRPr="00151F5C">
        <w:rPr>
          <w:rFonts w:hint="eastAsia"/>
          <w:w w:val="98"/>
          <w:sz w:val="24"/>
          <w:u w:val="single"/>
        </w:rPr>
        <w:t xml:space="preserve">  </w:t>
      </w:r>
      <w:r w:rsidR="00092AEE" w:rsidRPr="00151F5C">
        <w:rPr>
          <w:rFonts w:hint="eastAsia"/>
          <w:w w:val="98"/>
          <w:sz w:val="24"/>
          <w:u w:val="single"/>
        </w:rPr>
        <w:t xml:space="preserve">  </w:t>
      </w:r>
      <w:r w:rsidRPr="00151F5C">
        <w:rPr>
          <w:w w:val="98"/>
          <w:sz w:val="24"/>
        </w:rPr>
        <w:t>月</w:t>
      </w:r>
      <w:r w:rsidR="00092AEE" w:rsidRPr="00151F5C">
        <w:rPr>
          <w:rFonts w:hint="eastAsia"/>
          <w:w w:val="98"/>
          <w:sz w:val="24"/>
          <w:u w:val="single"/>
        </w:rPr>
        <w:t xml:space="preserve">   </w:t>
      </w:r>
      <w:r w:rsidR="00151F5C" w:rsidRPr="00151F5C">
        <w:rPr>
          <w:rFonts w:hint="eastAsia"/>
          <w:w w:val="98"/>
          <w:sz w:val="24"/>
          <w:u w:val="single"/>
        </w:rPr>
        <w:t xml:space="preserve"> </w:t>
      </w:r>
      <w:r w:rsidR="00092AEE" w:rsidRPr="00151F5C">
        <w:rPr>
          <w:rFonts w:hint="eastAsia"/>
          <w:w w:val="98"/>
          <w:sz w:val="24"/>
          <w:u w:val="single"/>
        </w:rPr>
        <w:t xml:space="preserve">  </w:t>
      </w:r>
      <w:r w:rsidRPr="00151F5C">
        <w:rPr>
          <w:w w:val="98"/>
          <w:sz w:val="24"/>
        </w:rPr>
        <w:t>日</w:t>
      </w:r>
      <w:r w:rsidRPr="00151F5C">
        <w:rPr>
          <w:w w:val="98"/>
          <w:szCs w:val="21"/>
        </w:rPr>
        <w:t>（上班时间</w:t>
      </w:r>
      <w:r w:rsidRPr="00151F5C">
        <w:rPr>
          <w:w w:val="98"/>
          <w:szCs w:val="21"/>
        </w:rPr>
        <w:t>/</w:t>
      </w:r>
      <w:r w:rsidRPr="00151F5C">
        <w:rPr>
          <w:w w:val="98"/>
          <w:szCs w:val="21"/>
        </w:rPr>
        <w:t>休息时间）</w:t>
      </w:r>
    </w:p>
    <w:p w:rsidR="007A5F53" w:rsidRDefault="00F07448" w:rsidP="00092AEE">
      <w:pPr>
        <w:spacing w:line="480" w:lineRule="exact"/>
        <w:ind w:firstLine="480"/>
        <w:rPr>
          <w:sz w:val="24"/>
        </w:rPr>
      </w:pPr>
      <w:r>
        <w:rPr>
          <w:sz w:val="24"/>
        </w:rPr>
        <w:t>主、监考教师要严格考试纪律，确认考生有作弊行为的，应立即停止该生考试，并将作弊的考生姓名、情节详细记录下来，考试结束后及时报送教务处。学生缓考以缓考通知单为准，否则按旷考记载。</w:t>
      </w:r>
    </w:p>
    <w:p w:rsidR="007A5F53" w:rsidRDefault="007A5F53">
      <w:pPr>
        <w:spacing w:line="520" w:lineRule="exact"/>
        <w:ind w:firstLine="480"/>
        <w:rPr>
          <w:sz w:val="24"/>
        </w:rPr>
      </w:pPr>
    </w:p>
    <w:tbl>
      <w:tblPr>
        <w:tblW w:w="9039" w:type="dxa"/>
        <w:jc w:val="center"/>
        <w:tblLayout w:type="fixed"/>
        <w:tblLook w:val="04A0"/>
      </w:tblPr>
      <w:tblGrid>
        <w:gridCol w:w="2751"/>
        <w:gridCol w:w="2885"/>
        <w:gridCol w:w="3403"/>
      </w:tblGrid>
      <w:tr w:rsidR="007A5F53">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7A5F53" w:rsidRDefault="00F07448">
            <w:pPr>
              <w:spacing w:line="440" w:lineRule="exact"/>
              <w:jc w:val="center"/>
              <w:rPr>
                <w:sz w:val="28"/>
                <w:szCs w:val="28"/>
              </w:rPr>
            </w:pPr>
            <w:r>
              <w:rPr>
                <w:sz w:val="28"/>
                <w:szCs w:val="28"/>
              </w:rPr>
              <w:t>应考人数</w:t>
            </w:r>
          </w:p>
        </w:tc>
        <w:tc>
          <w:tcPr>
            <w:tcW w:w="6288" w:type="dxa"/>
            <w:gridSpan w:val="2"/>
            <w:tcBorders>
              <w:top w:val="single" w:sz="4" w:space="0" w:color="000000"/>
              <w:left w:val="single" w:sz="4" w:space="0" w:color="000000"/>
              <w:bottom w:val="single" w:sz="4" w:space="0" w:color="000000"/>
              <w:right w:val="single" w:sz="4" w:space="0" w:color="000000"/>
            </w:tcBorders>
            <w:vAlign w:val="center"/>
          </w:tcPr>
          <w:p w:rsidR="007A5F53" w:rsidRDefault="00F07448">
            <w:pPr>
              <w:spacing w:line="440" w:lineRule="exact"/>
              <w:jc w:val="center"/>
              <w:rPr>
                <w:sz w:val="28"/>
                <w:szCs w:val="28"/>
              </w:rPr>
            </w:pPr>
            <w:r>
              <w:rPr>
                <w:sz w:val="28"/>
                <w:szCs w:val="28"/>
              </w:rPr>
              <w:t>缺考学生学号、姓名</w:t>
            </w:r>
          </w:p>
        </w:tc>
      </w:tr>
      <w:tr w:rsidR="007A5F53">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c>
          <w:tcPr>
            <w:tcW w:w="2885" w:type="dxa"/>
            <w:tcBorders>
              <w:top w:val="single" w:sz="4" w:space="0" w:color="000000"/>
              <w:left w:val="single" w:sz="4" w:space="0" w:color="000000"/>
              <w:bottom w:val="single" w:sz="4" w:space="0" w:color="000000"/>
              <w:right w:val="single" w:sz="4" w:space="0" w:color="000000"/>
            </w:tcBorders>
            <w:vAlign w:val="center"/>
          </w:tcPr>
          <w:p w:rsidR="007A5F53" w:rsidRDefault="00F07448">
            <w:pPr>
              <w:spacing w:line="440" w:lineRule="exact"/>
              <w:jc w:val="center"/>
              <w:rPr>
                <w:sz w:val="28"/>
                <w:szCs w:val="28"/>
              </w:rPr>
            </w:pPr>
            <w:r>
              <w:rPr>
                <w:sz w:val="28"/>
                <w:szCs w:val="28"/>
              </w:rPr>
              <w:t>缓考（附名单）</w:t>
            </w:r>
          </w:p>
        </w:tc>
        <w:tc>
          <w:tcPr>
            <w:tcW w:w="3403" w:type="dxa"/>
            <w:tcBorders>
              <w:top w:val="single" w:sz="4" w:space="0" w:color="000000"/>
              <w:left w:val="single" w:sz="4" w:space="0" w:color="000000"/>
              <w:bottom w:val="single" w:sz="4" w:space="0" w:color="000000"/>
              <w:right w:val="single" w:sz="4" w:space="0" w:color="000000"/>
            </w:tcBorders>
            <w:vAlign w:val="center"/>
          </w:tcPr>
          <w:p w:rsidR="007A5F53" w:rsidRDefault="00F07448">
            <w:pPr>
              <w:spacing w:line="440" w:lineRule="exact"/>
              <w:jc w:val="center"/>
              <w:rPr>
                <w:sz w:val="28"/>
                <w:szCs w:val="28"/>
              </w:rPr>
            </w:pPr>
            <w:r>
              <w:rPr>
                <w:sz w:val="28"/>
                <w:szCs w:val="28"/>
              </w:rPr>
              <w:t>旷考</w:t>
            </w:r>
          </w:p>
        </w:tc>
      </w:tr>
      <w:tr w:rsidR="007A5F53">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7A5F53" w:rsidRDefault="00F07448">
            <w:pPr>
              <w:spacing w:line="440" w:lineRule="exact"/>
              <w:jc w:val="center"/>
              <w:rPr>
                <w:sz w:val="28"/>
                <w:szCs w:val="28"/>
              </w:rPr>
            </w:pPr>
            <w:r>
              <w:rPr>
                <w:sz w:val="28"/>
                <w:szCs w:val="28"/>
              </w:rPr>
              <w:t>实考人数</w:t>
            </w:r>
          </w:p>
        </w:tc>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c>
          <w:tcPr>
            <w:tcW w:w="3403" w:type="dxa"/>
            <w:vMerge w:val="restart"/>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r>
      <w:tr w:rsidR="007A5F53">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c>
          <w:tcPr>
            <w:tcW w:w="2885" w:type="dxa"/>
            <w:vMerge/>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c>
          <w:tcPr>
            <w:tcW w:w="3403" w:type="dxa"/>
            <w:vMerge/>
            <w:tcBorders>
              <w:top w:val="single" w:sz="4" w:space="0" w:color="000000"/>
              <w:left w:val="single" w:sz="4" w:space="0" w:color="000000"/>
              <w:bottom w:val="single" w:sz="4" w:space="0" w:color="000000"/>
              <w:right w:val="single" w:sz="4" w:space="0" w:color="000000"/>
            </w:tcBorders>
            <w:vAlign w:val="center"/>
          </w:tcPr>
          <w:p w:rsidR="007A5F53" w:rsidRDefault="007A5F53">
            <w:pPr>
              <w:spacing w:line="440" w:lineRule="exact"/>
              <w:jc w:val="center"/>
              <w:rPr>
                <w:sz w:val="28"/>
                <w:szCs w:val="28"/>
              </w:rPr>
            </w:pPr>
          </w:p>
        </w:tc>
      </w:tr>
      <w:tr w:rsidR="007A5F53">
        <w:trPr>
          <w:trHeight w:val="5388"/>
          <w:jc w:val="center"/>
        </w:trPr>
        <w:tc>
          <w:tcPr>
            <w:tcW w:w="9039" w:type="dxa"/>
            <w:gridSpan w:val="3"/>
            <w:tcBorders>
              <w:top w:val="single" w:sz="4" w:space="0" w:color="000000"/>
              <w:left w:val="single" w:sz="4" w:space="0" w:color="000000"/>
              <w:bottom w:val="single" w:sz="4" w:space="0" w:color="000000"/>
              <w:right w:val="single" w:sz="4" w:space="0" w:color="000000"/>
            </w:tcBorders>
          </w:tcPr>
          <w:p w:rsidR="007A5F53" w:rsidRDefault="00F07448">
            <w:pPr>
              <w:spacing w:line="440" w:lineRule="exact"/>
              <w:rPr>
                <w:sz w:val="28"/>
                <w:szCs w:val="28"/>
              </w:rPr>
            </w:pPr>
            <w:r>
              <w:rPr>
                <w:sz w:val="28"/>
                <w:szCs w:val="28"/>
              </w:rPr>
              <w:t>考场纪律记录</w:t>
            </w:r>
          </w:p>
        </w:tc>
      </w:tr>
    </w:tbl>
    <w:p w:rsidR="007A5F53" w:rsidRDefault="00F07448">
      <w:pPr>
        <w:spacing w:line="440" w:lineRule="exact"/>
        <w:ind w:firstLine="220"/>
        <w:rPr>
          <w:sz w:val="24"/>
        </w:rPr>
      </w:pPr>
      <w:r>
        <w:rPr>
          <w:sz w:val="24"/>
        </w:rPr>
        <w:t>填表人（签字）：</w:t>
      </w:r>
      <w:r>
        <w:rPr>
          <w:sz w:val="24"/>
        </w:rPr>
        <w:t xml:space="preserve">                                20            </w:t>
      </w:r>
      <w:r>
        <w:rPr>
          <w:sz w:val="24"/>
        </w:rPr>
        <w:t>年</w:t>
      </w:r>
      <w:r>
        <w:rPr>
          <w:sz w:val="24"/>
        </w:rPr>
        <w:t xml:space="preserve">        </w:t>
      </w:r>
      <w:r>
        <w:rPr>
          <w:sz w:val="24"/>
        </w:rPr>
        <w:t>月</w:t>
      </w:r>
      <w:r>
        <w:rPr>
          <w:sz w:val="24"/>
        </w:rPr>
        <w:t xml:space="preserve">        </w:t>
      </w:r>
      <w:r>
        <w:rPr>
          <w:sz w:val="24"/>
        </w:rPr>
        <w:t>日</w:t>
      </w:r>
    </w:p>
    <w:p w:rsidR="007A5F53" w:rsidRDefault="007A5F53">
      <w:pPr>
        <w:spacing w:line="440" w:lineRule="exact"/>
        <w:ind w:firstLine="220"/>
        <w:rPr>
          <w:sz w:val="24"/>
        </w:rPr>
      </w:pPr>
    </w:p>
    <w:p w:rsidR="007A5F53" w:rsidRDefault="007A5F53">
      <w:pPr>
        <w:spacing w:line="440" w:lineRule="exact"/>
        <w:ind w:firstLine="220"/>
        <w:rPr>
          <w:sz w:val="24"/>
        </w:rPr>
      </w:pPr>
    </w:p>
    <w:p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5</w:t>
      </w:r>
      <w:r>
        <w:rPr>
          <w:rFonts w:ascii="仿宋" w:eastAsia="仿宋" w:hAnsi="仿宋" w:cs="仿宋" w:hint="eastAsia"/>
          <w:color w:val="000007"/>
          <w:sz w:val="32"/>
          <w:szCs w:val="32"/>
        </w:rPr>
        <w:t>：</w:t>
      </w:r>
    </w:p>
    <w:p w:rsidR="007A5F53" w:rsidRDefault="00F07448">
      <w:pPr>
        <w:jc w:val="center"/>
        <w:rPr>
          <w:rFonts w:eastAsia="黑体"/>
          <w:sz w:val="44"/>
          <w:szCs w:val="44"/>
        </w:rPr>
      </w:pPr>
      <w:r>
        <w:rPr>
          <w:rFonts w:eastAsia="黑体" w:hint="eastAsia"/>
          <w:sz w:val="44"/>
          <w:szCs w:val="44"/>
        </w:rPr>
        <w:t>武昌首义学院线上</w:t>
      </w:r>
      <w:r>
        <w:rPr>
          <w:rFonts w:eastAsia="黑体"/>
          <w:sz w:val="44"/>
          <w:szCs w:val="44"/>
        </w:rPr>
        <w:t>考试违纪情况记录</w:t>
      </w:r>
      <w:r>
        <w:rPr>
          <w:rFonts w:eastAsia="黑体" w:hint="eastAsia"/>
          <w:sz w:val="44"/>
          <w:szCs w:val="44"/>
        </w:rPr>
        <w:t>表</w:t>
      </w:r>
    </w:p>
    <w:p w:rsidR="007A5F53" w:rsidRDefault="007A5F53">
      <w:pPr>
        <w:jc w:val="center"/>
        <w:rPr>
          <w:rFonts w:eastAsia="黑体"/>
          <w:sz w:val="10"/>
          <w:szCs w:val="10"/>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5"/>
      </w:tblGrid>
      <w:tr w:rsidR="007A5F53">
        <w:trPr>
          <w:jc w:val="center"/>
        </w:trPr>
        <w:tc>
          <w:tcPr>
            <w:tcW w:w="10695" w:type="dxa"/>
          </w:tcPr>
          <w:p w:rsidR="007A5F53" w:rsidRDefault="00F07448">
            <w:pPr>
              <w:spacing w:line="460" w:lineRule="exact"/>
              <w:rPr>
                <w:sz w:val="24"/>
              </w:rPr>
            </w:pPr>
            <w:r>
              <w:rPr>
                <w:rFonts w:hint="eastAsia"/>
                <w:sz w:val="24"/>
              </w:rPr>
              <w:t>考试日期：</w:t>
            </w:r>
            <w:r>
              <w:rPr>
                <w:rFonts w:hint="eastAsia"/>
                <w:sz w:val="24"/>
              </w:rPr>
              <w:t xml:space="preserve">20  </w:t>
            </w:r>
            <w:r w:rsidR="00672DE2">
              <w:rPr>
                <w:rFonts w:hint="eastAsia"/>
                <w:sz w:val="24"/>
              </w:rPr>
              <w:t xml:space="preserve"> </w:t>
            </w:r>
            <w:r>
              <w:rPr>
                <w:rFonts w:hint="eastAsia"/>
                <w:sz w:val="24"/>
              </w:rPr>
              <w:t xml:space="preserve">   </w:t>
            </w:r>
            <w:r>
              <w:rPr>
                <w:rFonts w:hint="eastAsia"/>
                <w:sz w:val="24"/>
              </w:rPr>
              <w:t>年</w:t>
            </w:r>
            <w:r>
              <w:rPr>
                <w:rFonts w:hint="eastAsia"/>
                <w:sz w:val="24"/>
              </w:rPr>
              <w:t xml:space="preserve">  </w:t>
            </w:r>
            <w:r w:rsidR="00672DE2">
              <w:rPr>
                <w:rFonts w:hint="eastAsia"/>
                <w:sz w:val="24"/>
              </w:rPr>
              <w:t xml:space="preserve"> </w:t>
            </w:r>
            <w:r>
              <w:rPr>
                <w:rFonts w:hint="eastAsia"/>
                <w:sz w:val="24"/>
              </w:rPr>
              <w:t xml:space="preserve">  </w:t>
            </w:r>
            <w:r>
              <w:rPr>
                <w:rFonts w:hint="eastAsia"/>
                <w:sz w:val="24"/>
              </w:rPr>
              <w:t>月</w:t>
            </w:r>
            <w:r>
              <w:rPr>
                <w:rFonts w:hint="eastAsia"/>
                <w:sz w:val="24"/>
              </w:rPr>
              <w:t xml:space="preserve">   </w:t>
            </w:r>
            <w:r w:rsidR="00672DE2">
              <w:rPr>
                <w:rFonts w:hint="eastAsia"/>
                <w:sz w:val="24"/>
              </w:rPr>
              <w:t xml:space="preserve"> </w:t>
            </w:r>
            <w:r>
              <w:rPr>
                <w:rFonts w:hint="eastAsia"/>
                <w:sz w:val="24"/>
              </w:rPr>
              <w:t xml:space="preserve"> </w:t>
            </w:r>
            <w:r>
              <w:rPr>
                <w:rFonts w:hint="eastAsia"/>
                <w:sz w:val="24"/>
              </w:rPr>
              <w:t>日</w:t>
            </w:r>
            <w:r>
              <w:rPr>
                <w:rFonts w:hint="eastAsia"/>
                <w:sz w:val="24"/>
              </w:rPr>
              <w:t xml:space="preserve">  </w:t>
            </w:r>
            <w:r>
              <w:rPr>
                <w:rFonts w:hint="eastAsia"/>
                <w:sz w:val="24"/>
              </w:rPr>
              <w:t>上午</w:t>
            </w:r>
            <w:r>
              <w:rPr>
                <w:rFonts w:hint="eastAsia"/>
                <w:sz w:val="24"/>
              </w:rPr>
              <w:t>/</w:t>
            </w:r>
            <w:r>
              <w:rPr>
                <w:rFonts w:hint="eastAsia"/>
                <w:sz w:val="24"/>
              </w:rPr>
              <w:t>下午</w:t>
            </w:r>
            <w:r>
              <w:rPr>
                <w:rFonts w:hint="eastAsia"/>
                <w:sz w:val="24"/>
              </w:rPr>
              <w:t>/</w:t>
            </w:r>
            <w:r>
              <w:rPr>
                <w:rFonts w:hint="eastAsia"/>
                <w:sz w:val="24"/>
              </w:rPr>
              <w:t>晚上</w:t>
            </w:r>
            <w:r>
              <w:rPr>
                <w:rFonts w:hint="eastAsia"/>
                <w:sz w:val="24"/>
              </w:rPr>
              <w:t xml:space="preserve">  </w:t>
            </w:r>
          </w:p>
          <w:p w:rsidR="007A5F53" w:rsidRDefault="00F07448">
            <w:pPr>
              <w:spacing w:line="460" w:lineRule="exact"/>
              <w:rPr>
                <w:sz w:val="24"/>
              </w:rPr>
            </w:pPr>
            <w:r>
              <w:rPr>
                <w:rFonts w:hint="eastAsia"/>
                <w:sz w:val="24"/>
              </w:rPr>
              <w:t>考试课程：</w:t>
            </w:r>
            <w:r>
              <w:rPr>
                <w:rFonts w:hint="eastAsia"/>
                <w:sz w:val="24"/>
              </w:rPr>
              <w:t xml:space="preserve">                    </w:t>
            </w:r>
            <w:r>
              <w:rPr>
                <w:rFonts w:hint="eastAsia"/>
                <w:sz w:val="24"/>
              </w:rPr>
              <w:t>考试平台：</w:t>
            </w:r>
          </w:p>
        </w:tc>
      </w:tr>
      <w:tr w:rsidR="007A5F53">
        <w:trPr>
          <w:jc w:val="center"/>
        </w:trPr>
        <w:tc>
          <w:tcPr>
            <w:tcW w:w="10695" w:type="dxa"/>
          </w:tcPr>
          <w:p w:rsidR="007A5F53" w:rsidRDefault="00F07448">
            <w:pPr>
              <w:spacing w:line="460" w:lineRule="exact"/>
              <w:rPr>
                <w:sz w:val="24"/>
              </w:rPr>
            </w:pPr>
            <w:r>
              <w:rPr>
                <w:rFonts w:hint="eastAsia"/>
                <w:sz w:val="24"/>
              </w:rPr>
              <w:t>学生姓名：</w:t>
            </w:r>
            <w:r>
              <w:rPr>
                <w:rFonts w:hint="eastAsia"/>
                <w:sz w:val="24"/>
              </w:rPr>
              <w:t xml:space="preserve">                </w:t>
            </w:r>
            <w:r>
              <w:rPr>
                <w:rFonts w:hint="eastAsia"/>
                <w:sz w:val="24"/>
              </w:rPr>
              <w:t>专业班级：</w:t>
            </w:r>
            <w:r>
              <w:rPr>
                <w:rFonts w:hint="eastAsia"/>
                <w:sz w:val="24"/>
              </w:rPr>
              <w:t xml:space="preserve">                </w:t>
            </w:r>
            <w:r>
              <w:rPr>
                <w:rFonts w:hint="eastAsia"/>
                <w:sz w:val="24"/>
              </w:rPr>
              <w:t>违纪、作弊时间：</w:t>
            </w:r>
          </w:p>
        </w:tc>
      </w:tr>
      <w:tr w:rsidR="007A5F53">
        <w:trPr>
          <w:jc w:val="center"/>
        </w:trPr>
        <w:tc>
          <w:tcPr>
            <w:tcW w:w="10695" w:type="dxa"/>
          </w:tcPr>
          <w:p w:rsidR="007A5F53" w:rsidRDefault="00F07448">
            <w:pPr>
              <w:spacing w:line="460" w:lineRule="exact"/>
              <w:rPr>
                <w:sz w:val="24"/>
              </w:rPr>
            </w:pPr>
            <w:r>
              <w:rPr>
                <w:rFonts w:hint="eastAsia"/>
                <w:sz w:val="24"/>
              </w:rPr>
              <w:t>违纪、作弊类型：</w:t>
            </w:r>
          </w:p>
          <w:p w:rsidR="007A5F53" w:rsidRDefault="00F07448">
            <w:pPr>
              <w:spacing w:line="460" w:lineRule="exact"/>
              <w:rPr>
                <w:sz w:val="24"/>
              </w:rPr>
            </w:pPr>
            <w:r>
              <w:rPr>
                <w:rFonts w:hint="eastAsia"/>
                <w:sz w:val="24"/>
              </w:rPr>
              <w:t>1.</w:t>
            </w:r>
            <w:r>
              <w:rPr>
                <w:rFonts w:hint="eastAsia"/>
                <w:sz w:val="24"/>
              </w:rPr>
              <w:t>代替他人考试</w:t>
            </w:r>
            <w:r>
              <w:rPr>
                <w:rFonts w:hint="eastAsia"/>
                <w:sz w:val="24"/>
              </w:rPr>
              <w:t xml:space="preserve">    2.</w:t>
            </w:r>
            <w:r>
              <w:rPr>
                <w:rFonts w:hint="eastAsia"/>
                <w:sz w:val="24"/>
              </w:rPr>
              <w:t>请他人代考</w:t>
            </w:r>
            <w:r>
              <w:rPr>
                <w:rFonts w:hint="eastAsia"/>
                <w:sz w:val="24"/>
              </w:rPr>
              <w:t xml:space="preserve">   </w:t>
            </w:r>
            <w:r>
              <w:rPr>
                <w:sz w:val="24"/>
              </w:rPr>
              <w:t xml:space="preserve"> 3</w:t>
            </w:r>
            <w:r>
              <w:rPr>
                <w:rFonts w:hint="eastAsia"/>
                <w:sz w:val="24"/>
              </w:rPr>
              <w:t>.</w:t>
            </w:r>
            <w:r>
              <w:rPr>
                <w:rFonts w:hint="eastAsia"/>
                <w:sz w:val="24"/>
              </w:rPr>
              <w:t>使用通信工具作弊未遂</w:t>
            </w:r>
            <w:r>
              <w:rPr>
                <w:rFonts w:hint="eastAsia"/>
                <w:sz w:val="24"/>
              </w:rPr>
              <w:t xml:space="preserve">   </w:t>
            </w:r>
            <w:r>
              <w:rPr>
                <w:sz w:val="24"/>
              </w:rPr>
              <w:t>4</w:t>
            </w:r>
            <w:r>
              <w:rPr>
                <w:rFonts w:hint="eastAsia"/>
                <w:sz w:val="24"/>
              </w:rPr>
              <w:t>.</w:t>
            </w:r>
            <w:r>
              <w:rPr>
                <w:rFonts w:hint="eastAsia"/>
                <w:sz w:val="24"/>
              </w:rPr>
              <w:t>使用通信工具接收、发送与考试有关的信息</w:t>
            </w:r>
            <w:r>
              <w:rPr>
                <w:rFonts w:hint="eastAsia"/>
                <w:sz w:val="24"/>
              </w:rPr>
              <w:t xml:space="preserve">  </w:t>
            </w:r>
            <w:r>
              <w:rPr>
                <w:sz w:val="24"/>
              </w:rPr>
              <w:t>5</w:t>
            </w:r>
            <w:r>
              <w:rPr>
                <w:rFonts w:hint="eastAsia"/>
                <w:sz w:val="24"/>
              </w:rPr>
              <w:t>.</w:t>
            </w:r>
            <w:r>
              <w:rPr>
                <w:rFonts w:hint="eastAsia"/>
                <w:sz w:val="24"/>
              </w:rPr>
              <w:t>偷看自己夹带的与考试有关的资料</w:t>
            </w:r>
            <w:r>
              <w:rPr>
                <w:rFonts w:hint="eastAsia"/>
                <w:sz w:val="24"/>
              </w:rPr>
              <w:t xml:space="preserve">  </w:t>
            </w:r>
            <w:r>
              <w:rPr>
                <w:sz w:val="24"/>
              </w:rPr>
              <w:t>6</w:t>
            </w:r>
            <w:r>
              <w:rPr>
                <w:rFonts w:hint="eastAsia"/>
                <w:sz w:val="24"/>
              </w:rPr>
              <w:t>.</w:t>
            </w:r>
            <w:r>
              <w:rPr>
                <w:rFonts w:hint="eastAsia"/>
                <w:sz w:val="24"/>
              </w:rPr>
              <w:t>不服从主、监考人员指挥、严重扰乱考场秩序</w:t>
            </w:r>
            <w:r>
              <w:rPr>
                <w:rFonts w:hint="eastAsia"/>
                <w:sz w:val="24"/>
              </w:rPr>
              <w:t xml:space="preserve">  </w:t>
            </w:r>
            <w:r>
              <w:rPr>
                <w:sz w:val="24"/>
              </w:rPr>
              <w:t>7</w:t>
            </w:r>
            <w:r>
              <w:rPr>
                <w:rFonts w:hint="eastAsia"/>
                <w:sz w:val="24"/>
              </w:rPr>
              <w:t>.</w:t>
            </w:r>
            <w:r>
              <w:rPr>
                <w:rFonts w:hint="eastAsia"/>
                <w:sz w:val="24"/>
              </w:rPr>
              <w:t>未使用腾讯会议或开启摄像头</w:t>
            </w:r>
            <w:r>
              <w:rPr>
                <w:rFonts w:hint="eastAsia"/>
                <w:sz w:val="24"/>
              </w:rPr>
              <w:t xml:space="preserve"> </w:t>
            </w:r>
            <w:r>
              <w:rPr>
                <w:sz w:val="24"/>
              </w:rPr>
              <w:t xml:space="preserve"> 8.</w:t>
            </w:r>
            <w:r>
              <w:rPr>
                <w:rFonts w:hint="eastAsia"/>
                <w:sz w:val="24"/>
              </w:rPr>
              <w:t>双手或面部未显示在屏幕内</w:t>
            </w:r>
            <w:r>
              <w:rPr>
                <w:rFonts w:hint="eastAsia"/>
                <w:sz w:val="24"/>
              </w:rPr>
              <w:t xml:space="preserve"> </w:t>
            </w:r>
            <w:r>
              <w:rPr>
                <w:sz w:val="24"/>
              </w:rPr>
              <w:t xml:space="preserve"> 9.</w:t>
            </w:r>
            <w:r>
              <w:rPr>
                <w:rFonts w:hint="eastAsia"/>
                <w:sz w:val="24"/>
              </w:rPr>
              <w:t>超星平台切屏次数超过三次</w:t>
            </w:r>
            <w:r>
              <w:rPr>
                <w:rFonts w:hint="eastAsia"/>
                <w:sz w:val="24"/>
              </w:rPr>
              <w:t xml:space="preserve"> 1</w:t>
            </w:r>
            <w:r>
              <w:rPr>
                <w:sz w:val="24"/>
              </w:rPr>
              <w:t>0</w:t>
            </w:r>
            <w:r>
              <w:rPr>
                <w:rFonts w:hint="eastAsia"/>
                <w:sz w:val="24"/>
              </w:rPr>
              <w:t>.</w:t>
            </w:r>
            <w:r>
              <w:rPr>
                <w:rFonts w:hint="eastAsia"/>
                <w:sz w:val="24"/>
              </w:rPr>
              <w:t>其它违纪、作弊行为</w:t>
            </w:r>
            <w:r>
              <w:rPr>
                <w:rFonts w:hint="eastAsia"/>
                <w:sz w:val="24"/>
              </w:rPr>
              <w:t xml:space="preserve"> </w:t>
            </w:r>
          </w:p>
        </w:tc>
      </w:tr>
      <w:tr w:rsidR="007A5F53">
        <w:trPr>
          <w:trHeight w:val="5100"/>
          <w:jc w:val="center"/>
        </w:trPr>
        <w:tc>
          <w:tcPr>
            <w:tcW w:w="10695" w:type="dxa"/>
          </w:tcPr>
          <w:p w:rsidR="007A5F53" w:rsidRDefault="00F07448">
            <w:pPr>
              <w:spacing w:line="460" w:lineRule="exact"/>
              <w:ind w:firstLine="480"/>
              <w:rPr>
                <w:sz w:val="24"/>
              </w:rPr>
            </w:pPr>
            <w:r>
              <w:rPr>
                <w:rFonts w:hint="eastAsia"/>
                <w:sz w:val="24"/>
              </w:rPr>
              <w:t>该生在本场考试中，违反上述第条，详细经过为：</w:t>
            </w: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rPr>
                <w:sz w:val="24"/>
              </w:rPr>
            </w:pPr>
          </w:p>
          <w:p w:rsidR="007A5F53" w:rsidRDefault="007A5F53">
            <w:pPr>
              <w:spacing w:line="460" w:lineRule="exact"/>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7A5F53">
            <w:pPr>
              <w:spacing w:line="460" w:lineRule="exact"/>
              <w:ind w:firstLine="480"/>
              <w:rPr>
                <w:sz w:val="24"/>
              </w:rPr>
            </w:pPr>
          </w:p>
          <w:p w:rsidR="007A5F53" w:rsidRDefault="00F07448">
            <w:pPr>
              <w:spacing w:line="460" w:lineRule="exact"/>
              <w:ind w:firstLine="480"/>
              <w:rPr>
                <w:sz w:val="24"/>
              </w:rPr>
            </w:pPr>
            <w:r>
              <w:rPr>
                <w:rFonts w:hint="eastAsia"/>
                <w:sz w:val="24"/>
              </w:rPr>
              <w:t xml:space="preserve">                                            </w:t>
            </w:r>
            <w:r>
              <w:rPr>
                <w:rFonts w:hint="eastAsia"/>
                <w:sz w:val="24"/>
              </w:rPr>
              <w:t>监考人：</w:t>
            </w:r>
            <w:r>
              <w:rPr>
                <w:rFonts w:hint="eastAsia"/>
                <w:sz w:val="24"/>
              </w:rPr>
              <w:t xml:space="preserve"> </w:t>
            </w:r>
          </w:p>
          <w:p w:rsidR="007A5F53" w:rsidRDefault="00F07448">
            <w:pPr>
              <w:spacing w:line="460" w:lineRule="exact"/>
              <w:ind w:right="360" w:firstLine="480"/>
              <w:jc w:val="right"/>
              <w:rPr>
                <w:sz w:val="24"/>
              </w:rPr>
            </w:pPr>
            <w:r>
              <w:rPr>
                <w:rFonts w:hint="eastAsia"/>
                <w:sz w:val="24"/>
              </w:rPr>
              <w:t xml:space="preserve">20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7A5F53" w:rsidRDefault="007A5F53">
            <w:pPr>
              <w:wordWrap w:val="0"/>
              <w:spacing w:line="460" w:lineRule="exact"/>
              <w:ind w:firstLine="480"/>
              <w:jc w:val="right"/>
              <w:rPr>
                <w:sz w:val="24"/>
              </w:rPr>
            </w:pPr>
          </w:p>
          <w:p w:rsidR="007A5F53" w:rsidRDefault="00F07448">
            <w:pPr>
              <w:wordWrap w:val="0"/>
              <w:spacing w:line="460" w:lineRule="exact"/>
              <w:ind w:right="720" w:firstLine="480"/>
              <w:jc w:val="right"/>
              <w:rPr>
                <w:sz w:val="24"/>
              </w:rPr>
            </w:pPr>
            <w:r>
              <w:rPr>
                <w:rFonts w:hint="eastAsia"/>
                <w:sz w:val="24"/>
              </w:rPr>
              <w:t>学生：</w:t>
            </w:r>
            <w:r>
              <w:rPr>
                <w:rFonts w:hint="eastAsia"/>
                <w:sz w:val="24"/>
              </w:rPr>
              <w:t xml:space="preserve">                             </w:t>
            </w:r>
          </w:p>
          <w:p w:rsidR="007A5F53" w:rsidRDefault="00F07448">
            <w:pPr>
              <w:spacing w:line="460" w:lineRule="exact"/>
              <w:ind w:right="360" w:firstLine="480"/>
              <w:jc w:val="right"/>
              <w:rPr>
                <w:sz w:val="24"/>
              </w:rPr>
            </w:pPr>
            <w:r>
              <w:rPr>
                <w:rFonts w:hint="eastAsia"/>
                <w:sz w:val="24"/>
              </w:rPr>
              <w:t xml:space="preserve">20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7A5F53" w:rsidRDefault="007A5F53">
            <w:pPr>
              <w:spacing w:line="460" w:lineRule="exact"/>
              <w:ind w:right="360" w:firstLine="480"/>
              <w:jc w:val="right"/>
              <w:rPr>
                <w:sz w:val="24"/>
              </w:rPr>
            </w:pPr>
          </w:p>
        </w:tc>
      </w:tr>
    </w:tbl>
    <w:p w:rsidR="007A5F53" w:rsidRDefault="007A5F53">
      <w:pPr>
        <w:spacing w:line="440" w:lineRule="exact"/>
        <w:rPr>
          <w:sz w:val="24"/>
        </w:rPr>
      </w:pPr>
    </w:p>
    <w:sectPr w:rsidR="007A5F53" w:rsidSect="007A5F53">
      <w:pgSz w:w="11906" w:h="16838"/>
      <w:pgMar w:top="992" w:right="992" w:bottom="1440" w:left="1440" w:header="0" w:footer="0" w:gutter="0"/>
      <w:pgNumType w:start="1"/>
      <w:cols w:space="720"/>
      <w:formProt w:val="0"/>
      <w:docGrid w:linePitch="312" w:charSpace="614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448" w:rsidRDefault="00F07448" w:rsidP="007B58D4">
      <w:r>
        <w:separator/>
      </w:r>
    </w:p>
  </w:endnote>
  <w:endnote w:type="continuationSeparator" w:id="1">
    <w:p w:rsidR="00F07448" w:rsidRDefault="00F07448" w:rsidP="007B58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宋体"/>
    <w:charset w:val="86"/>
    <w:family w:val="auto"/>
    <w:pitch w:val="default"/>
    <w:sig w:usb0="00000000" w:usb1="00000000" w:usb2="00000000" w:usb3="00000000" w:csb0="00040001" w:csb1="00000000"/>
  </w:font>
  <w:font w:name="微软雅黑">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448" w:rsidRDefault="00F07448" w:rsidP="007B58D4">
      <w:r>
        <w:separator/>
      </w:r>
    </w:p>
  </w:footnote>
  <w:footnote w:type="continuationSeparator" w:id="1">
    <w:p w:rsidR="00F07448" w:rsidRDefault="00F07448" w:rsidP="007B58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FF683F"/>
    <w:multiLevelType w:val="singleLevel"/>
    <w:tmpl w:val="CEFF683F"/>
    <w:lvl w:ilvl="0">
      <w:start w:val="1"/>
      <w:numFmt w:val="decimal"/>
      <w:lvlText w:val="(%1)"/>
      <w:lvlJc w:val="left"/>
      <w:pPr>
        <w:ind w:left="425" w:hanging="425"/>
      </w:pPr>
      <w:rPr>
        <w:rFonts w:hint="default"/>
      </w:rPr>
    </w:lvl>
  </w:abstractNum>
  <w:abstractNum w:abstractNumId="1">
    <w:nsid w:val="D782F766"/>
    <w:multiLevelType w:val="singleLevel"/>
    <w:tmpl w:val="D782F766"/>
    <w:lvl w:ilvl="0">
      <w:start w:val="1"/>
      <w:numFmt w:val="decimal"/>
      <w:lvlText w:val="(%1)"/>
      <w:lvlJc w:val="left"/>
      <w:pPr>
        <w:ind w:left="425" w:hanging="425"/>
      </w:pPr>
      <w:rPr>
        <w:rFonts w:hint="default"/>
      </w:rPr>
    </w:lvl>
  </w:abstractNum>
  <w:abstractNum w:abstractNumId="2">
    <w:nsid w:val="6CCE8F3C"/>
    <w:multiLevelType w:val="singleLevel"/>
    <w:tmpl w:val="6CCE8F3C"/>
    <w:lvl w:ilvl="0">
      <w:start w:val="1"/>
      <w:numFmt w:val="decimal"/>
      <w:lvlText w:val="%1."/>
      <w:lvlJc w:val="left"/>
      <w:pPr>
        <w:tabs>
          <w:tab w:val="left" w:pos="312"/>
        </w:tabs>
      </w:pPr>
      <w:rPr>
        <w:rFonts w:hint="default"/>
        <w:b/>
        <w:bCs/>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oNotTrackMoves/>
  <w:defaultTabStop w:val="420"/>
  <w:noPunctuationKerning/>
  <w:characterSpacingControl w:val="doNotCompress"/>
  <w:hdrShapeDefaults>
    <o:shapedefaults v:ext="edit" spidmax="3074" strokecolor="#739cc3">
      <v:fill angle="90" type="gradient">
        <o:fill v:ext="view" type="gradientUnscaled"/>
      </v:fill>
      <v:stroke color="#739cc3" weight="1.25pt"/>
    </o:shapedefaults>
  </w:hdrShapeDefaults>
  <w:footnotePr>
    <w:footnote w:id="0"/>
    <w:footnote w:id="1"/>
  </w:footnotePr>
  <w:endnotePr>
    <w:endnote w:id="0"/>
    <w:endnote w:id="1"/>
  </w:endnotePr>
  <w:compat>
    <w:spaceForUL/>
    <w:doNotLeaveBackslashAlone/>
    <w:ulTrailSpace/>
    <w:doNotExpandShiftReturn/>
    <w:useFELayout/>
  </w:compat>
  <w:rsids>
    <w:rsidRoot w:val="00F63598"/>
    <w:rsid w:val="00092AEE"/>
    <w:rsid w:val="00151F5C"/>
    <w:rsid w:val="00193010"/>
    <w:rsid w:val="00276950"/>
    <w:rsid w:val="00592D07"/>
    <w:rsid w:val="006274B1"/>
    <w:rsid w:val="00672DE2"/>
    <w:rsid w:val="006A3240"/>
    <w:rsid w:val="007206FD"/>
    <w:rsid w:val="007A5F53"/>
    <w:rsid w:val="007B58D4"/>
    <w:rsid w:val="0087002A"/>
    <w:rsid w:val="009307DF"/>
    <w:rsid w:val="00970048"/>
    <w:rsid w:val="00C5774F"/>
    <w:rsid w:val="00D20B4D"/>
    <w:rsid w:val="00D47A0A"/>
    <w:rsid w:val="00D75B79"/>
    <w:rsid w:val="00D9054E"/>
    <w:rsid w:val="00E00744"/>
    <w:rsid w:val="00E03DE6"/>
    <w:rsid w:val="00ED5302"/>
    <w:rsid w:val="00F07448"/>
    <w:rsid w:val="00F63598"/>
    <w:rsid w:val="0156352C"/>
    <w:rsid w:val="01EA5D5E"/>
    <w:rsid w:val="02ED4364"/>
    <w:rsid w:val="03F71E22"/>
    <w:rsid w:val="041462FC"/>
    <w:rsid w:val="052878D5"/>
    <w:rsid w:val="05E51322"/>
    <w:rsid w:val="069A3EBB"/>
    <w:rsid w:val="076F5EC0"/>
    <w:rsid w:val="0C1C7A68"/>
    <w:rsid w:val="0DDD6D83"/>
    <w:rsid w:val="0E572FD9"/>
    <w:rsid w:val="0EB1515E"/>
    <w:rsid w:val="140E0EE8"/>
    <w:rsid w:val="14787805"/>
    <w:rsid w:val="16673CE9"/>
    <w:rsid w:val="169F376F"/>
    <w:rsid w:val="19650358"/>
    <w:rsid w:val="1A517274"/>
    <w:rsid w:val="1C9E185D"/>
    <w:rsid w:val="1F033118"/>
    <w:rsid w:val="20734DDE"/>
    <w:rsid w:val="24FB6014"/>
    <w:rsid w:val="26F40D43"/>
    <w:rsid w:val="27156278"/>
    <w:rsid w:val="277270B3"/>
    <w:rsid w:val="28E53C4D"/>
    <w:rsid w:val="295529F1"/>
    <w:rsid w:val="2A2B48A1"/>
    <w:rsid w:val="2AFB274F"/>
    <w:rsid w:val="2E6966E5"/>
    <w:rsid w:val="35527ED3"/>
    <w:rsid w:val="35D35979"/>
    <w:rsid w:val="36C46BAE"/>
    <w:rsid w:val="39A71E6F"/>
    <w:rsid w:val="3A12378C"/>
    <w:rsid w:val="3B894AC7"/>
    <w:rsid w:val="3EA6303D"/>
    <w:rsid w:val="41265D6F"/>
    <w:rsid w:val="41727207"/>
    <w:rsid w:val="418A09F4"/>
    <w:rsid w:val="41D028AB"/>
    <w:rsid w:val="43B92ECB"/>
    <w:rsid w:val="44F87A23"/>
    <w:rsid w:val="47460F19"/>
    <w:rsid w:val="4B50149A"/>
    <w:rsid w:val="4B983D0E"/>
    <w:rsid w:val="4CD5503C"/>
    <w:rsid w:val="4D3A1520"/>
    <w:rsid w:val="503E1327"/>
    <w:rsid w:val="51654692"/>
    <w:rsid w:val="52B35812"/>
    <w:rsid w:val="567D422C"/>
    <w:rsid w:val="56E84A6E"/>
    <w:rsid w:val="5DEA03F9"/>
    <w:rsid w:val="5F7A1C50"/>
    <w:rsid w:val="60E76E71"/>
    <w:rsid w:val="61B551C2"/>
    <w:rsid w:val="63753E26"/>
    <w:rsid w:val="637D4A18"/>
    <w:rsid w:val="6416019A"/>
    <w:rsid w:val="667016B7"/>
    <w:rsid w:val="6EB81E4D"/>
    <w:rsid w:val="71C1726B"/>
    <w:rsid w:val="723E2669"/>
    <w:rsid w:val="72AD7C46"/>
    <w:rsid w:val="77D70144"/>
    <w:rsid w:val="797846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semiHidden="0" w:unhideWhenUsed="0" w:qFormat="1"/>
    <w:lsdException w:name="List" w:semiHidden="0" w:unhideWhenUsed="0"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F53"/>
    <w:pPr>
      <w:widowControl w:val="0"/>
      <w:jc w:val="both"/>
    </w:pPr>
    <w:rPr>
      <w:rFonts w:ascii="Calibri" w:hAnsi="Calibri" w:cs="黑体"/>
      <w:kern w:val="2"/>
      <w:sz w:val="21"/>
      <w:szCs w:val="22"/>
    </w:rPr>
  </w:style>
  <w:style w:type="paragraph" w:styleId="1">
    <w:name w:val="heading 1"/>
    <w:basedOn w:val="a"/>
    <w:next w:val="a"/>
    <w:link w:val="1Char"/>
    <w:uiPriority w:val="9"/>
    <w:qFormat/>
    <w:rsid w:val="007A5F53"/>
    <w:pPr>
      <w:widowControl/>
      <w:spacing w:beforeAutospacing="1" w:afterAutospacing="1"/>
      <w:jc w:val="left"/>
      <w:outlineLvl w:val="0"/>
    </w:pPr>
    <w:rPr>
      <w:rFonts w:ascii="宋体" w:hAnsi="宋体" w:cs="宋体"/>
      <w:b/>
      <w:bCs/>
      <w:sz w:val="48"/>
      <w:szCs w:val="48"/>
    </w:rPr>
  </w:style>
  <w:style w:type="paragraph" w:styleId="4">
    <w:name w:val="heading 4"/>
    <w:basedOn w:val="a"/>
    <w:next w:val="a"/>
    <w:link w:val="4Char"/>
    <w:uiPriority w:val="9"/>
    <w:semiHidden/>
    <w:unhideWhenUsed/>
    <w:qFormat/>
    <w:rsid w:val="007A5F53"/>
    <w:pPr>
      <w:keepNext/>
      <w:keepLines/>
      <w:spacing w:before="280" w:after="290" w:line="374"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A5F53"/>
    <w:pPr>
      <w:suppressLineNumbers/>
      <w:spacing w:before="120" w:after="120"/>
    </w:pPr>
    <w:rPr>
      <w:rFonts w:cs="Mangal"/>
      <w:i/>
      <w:iCs/>
      <w:sz w:val="24"/>
      <w:szCs w:val="24"/>
    </w:rPr>
  </w:style>
  <w:style w:type="paragraph" w:styleId="a4">
    <w:name w:val="Body Text"/>
    <w:basedOn w:val="a"/>
    <w:link w:val="Char1"/>
    <w:uiPriority w:val="1"/>
    <w:qFormat/>
    <w:rsid w:val="007A5F53"/>
    <w:pPr>
      <w:ind w:left="120"/>
      <w:jc w:val="left"/>
    </w:pPr>
    <w:rPr>
      <w:rFonts w:ascii="宋体" w:hAnsi="宋体" w:cs="宋体"/>
      <w:kern w:val="0"/>
      <w:sz w:val="32"/>
      <w:szCs w:val="32"/>
      <w:lang w:val="zh-CN" w:bidi="zh-CN"/>
    </w:rPr>
  </w:style>
  <w:style w:type="paragraph" w:styleId="a5">
    <w:name w:val="Date"/>
    <w:basedOn w:val="a"/>
    <w:next w:val="a"/>
    <w:uiPriority w:val="99"/>
    <w:semiHidden/>
    <w:unhideWhenUsed/>
    <w:qFormat/>
    <w:rsid w:val="007A5F53"/>
    <w:pPr>
      <w:ind w:left="100"/>
    </w:pPr>
  </w:style>
  <w:style w:type="paragraph" w:styleId="a6">
    <w:name w:val="Balloon Text"/>
    <w:basedOn w:val="a"/>
    <w:link w:val="Char"/>
    <w:uiPriority w:val="99"/>
    <w:semiHidden/>
    <w:unhideWhenUsed/>
    <w:qFormat/>
    <w:rsid w:val="007A5F53"/>
    <w:rPr>
      <w:sz w:val="18"/>
      <w:szCs w:val="18"/>
    </w:rPr>
  </w:style>
  <w:style w:type="paragraph" w:styleId="a7">
    <w:name w:val="footer"/>
    <w:basedOn w:val="a"/>
    <w:link w:val="Char0"/>
    <w:uiPriority w:val="99"/>
    <w:unhideWhenUsed/>
    <w:qFormat/>
    <w:rsid w:val="007A5F53"/>
    <w:pPr>
      <w:tabs>
        <w:tab w:val="center" w:pos="4153"/>
        <w:tab w:val="right" w:pos="8306"/>
      </w:tabs>
      <w:snapToGrid w:val="0"/>
      <w:jc w:val="left"/>
    </w:pPr>
    <w:rPr>
      <w:sz w:val="18"/>
      <w:szCs w:val="18"/>
    </w:rPr>
  </w:style>
  <w:style w:type="paragraph" w:styleId="a8">
    <w:name w:val="header"/>
    <w:basedOn w:val="a"/>
    <w:link w:val="Char2"/>
    <w:uiPriority w:val="99"/>
    <w:unhideWhenUsed/>
    <w:qFormat/>
    <w:rsid w:val="007A5F53"/>
    <w:pPr>
      <w:pBdr>
        <w:bottom w:val="single" w:sz="6" w:space="1" w:color="000000"/>
      </w:pBdr>
      <w:tabs>
        <w:tab w:val="center" w:pos="4153"/>
        <w:tab w:val="right" w:pos="8306"/>
      </w:tabs>
      <w:snapToGrid w:val="0"/>
      <w:jc w:val="center"/>
    </w:pPr>
    <w:rPr>
      <w:sz w:val="18"/>
      <w:szCs w:val="18"/>
    </w:rPr>
  </w:style>
  <w:style w:type="paragraph" w:styleId="a9">
    <w:name w:val="List"/>
    <w:basedOn w:val="a4"/>
    <w:qFormat/>
    <w:rsid w:val="007A5F53"/>
    <w:rPr>
      <w:rFonts w:cs="Mangal"/>
    </w:rPr>
  </w:style>
  <w:style w:type="paragraph" w:styleId="aa">
    <w:name w:val="Normal (Web)"/>
    <w:basedOn w:val="a"/>
    <w:uiPriority w:val="99"/>
    <w:semiHidden/>
    <w:unhideWhenUsed/>
    <w:qFormat/>
    <w:rsid w:val="007A5F53"/>
    <w:pPr>
      <w:widowControl/>
      <w:spacing w:beforeAutospacing="1" w:afterAutospacing="1"/>
      <w:jc w:val="left"/>
    </w:pPr>
    <w:rPr>
      <w:rFonts w:ascii="宋体" w:hAnsi="宋体" w:cs="宋体"/>
      <w:kern w:val="0"/>
      <w:sz w:val="24"/>
      <w:szCs w:val="24"/>
    </w:rPr>
  </w:style>
  <w:style w:type="character" w:styleId="ab">
    <w:name w:val="Strong"/>
    <w:uiPriority w:val="22"/>
    <w:qFormat/>
    <w:rsid w:val="007A5F53"/>
    <w:rPr>
      <w:b/>
      <w:bCs/>
    </w:rPr>
  </w:style>
  <w:style w:type="character" w:customStyle="1" w:styleId="Char3">
    <w:name w:val="正文文本 Char"/>
    <w:uiPriority w:val="1"/>
    <w:qFormat/>
    <w:rsid w:val="007A5F53"/>
    <w:rPr>
      <w:rFonts w:ascii="宋体" w:eastAsia="宋体" w:hAnsi="宋体" w:cs="宋体"/>
      <w:kern w:val="0"/>
      <w:sz w:val="32"/>
      <w:szCs w:val="32"/>
      <w:lang w:val="zh-CN" w:bidi="zh-CN"/>
    </w:rPr>
  </w:style>
  <w:style w:type="paragraph" w:customStyle="1" w:styleId="ac">
    <w:name w:val="标题样式"/>
    <w:basedOn w:val="a"/>
    <w:next w:val="a4"/>
    <w:qFormat/>
    <w:rsid w:val="007A5F53"/>
    <w:pPr>
      <w:keepNext/>
      <w:spacing w:before="240" w:after="120"/>
    </w:pPr>
    <w:rPr>
      <w:rFonts w:ascii="Liberation Sans" w:eastAsia="微软雅黑" w:hAnsi="Liberation Sans" w:cs="Mangal"/>
      <w:sz w:val="28"/>
      <w:szCs w:val="28"/>
    </w:rPr>
  </w:style>
  <w:style w:type="paragraph" w:customStyle="1" w:styleId="ad">
    <w:name w:val="索引"/>
    <w:basedOn w:val="a"/>
    <w:qFormat/>
    <w:rsid w:val="007A5F53"/>
    <w:pPr>
      <w:suppressLineNumbers/>
    </w:pPr>
    <w:rPr>
      <w:rFonts w:cs="Mangal"/>
    </w:rPr>
  </w:style>
  <w:style w:type="paragraph" w:customStyle="1" w:styleId="10">
    <w:name w:val="列表段落1"/>
    <w:basedOn w:val="a"/>
    <w:uiPriority w:val="1"/>
    <w:qFormat/>
    <w:rsid w:val="007A5F53"/>
    <w:pPr>
      <w:ind w:firstLine="420"/>
    </w:pPr>
  </w:style>
  <w:style w:type="paragraph" w:customStyle="1" w:styleId="ae">
    <w:name w:val="页眉与页脚"/>
    <w:basedOn w:val="a"/>
    <w:qFormat/>
    <w:rsid w:val="007A5F53"/>
  </w:style>
  <w:style w:type="paragraph" w:customStyle="1" w:styleId="paragraph">
    <w:name w:val="paragraph"/>
    <w:basedOn w:val="a"/>
    <w:qFormat/>
    <w:rsid w:val="007A5F53"/>
    <w:pPr>
      <w:widowControl/>
      <w:spacing w:beforeAutospacing="1" w:afterAutospacing="1"/>
      <w:jc w:val="left"/>
    </w:pPr>
    <w:rPr>
      <w:rFonts w:ascii="宋体" w:hAnsi="宋体" w:cs="宋体"/>
      <w:kern w:val="0"/>
      <w:sz w:val="24"/>
      <w:szCs w:val="24"/>
    </w:rPr>
  </w:style>
  <w:style w:type="character" w:customStyle="1" w:styleId="1Char">
    <w:name w:val="标题 1 Char"/>
    <w:link w:val="1"/>
    <w:uiPriority w:val="9"/>
    <w:qFormat/>
    <w:rsid w:val="007A5F53"/>
    <w:rPr>
      <w:rFonts w:ascii="宋体" w:eastAsia="宋体" w:hAnsi="宋体" w:cs="宋体"/>
      <w:b/>
      <w:bCs/>
      <w:kern w:val="2"/>
      <w:sz w:val="48"/>
      <w:szCs w:val="48"/>
    </w:rPr>
  </w:style>
  <w:style w:type="character" w:customStyle="1" w:styleId="Internet">
    <w:name w:val="Internet 链接"/>
    <w:uiPriority w:val="99"/>
    <w:semiHidden/>
    <w:unhideWhenUsed/>
    <w:qFormat/>
    <w:rsid w:val="007A5F53"/>
    <w:rPr>
      <w:color w:val="0000FF"/>
      <w:u w:val="single"/>
    </w:rPr>
  </w:style>
  <w:style w:type="character" w:customStyle="1" w:styleId="Char">
    <w:name w:val="批注框文本 Char"/>
    <w:link w:val="a6"/>
    <w:uiPriority w:val="99"/>
    <w:qFormat/>
    <w:rsid w:val="007A5F53"/>
    <w:rPr>
      <w:sz w:val="18"/>
      <w:szCs w:val="18"/>
    </w:rPr>
  </w:style>
  <w:style w:type="character" w:customStyle="1" w:styleId="Char2">
    <w:name w:val="页眉 Char"/>
    <w:basedOn w:val="a0"/>
    <w:link w:val="a8"/>
    <w:uiPriority w:val="99"/>
    <w:qFormat/>
    <w:rsid w:val="007A5F53"/>
  </w:style>
  <w:style w:type="character" w:customStyle="1" w:styleId="4Char">
    <w:name w:val="标题 4 Char"/>
    <w:link w:val="4"/>
    <w:uiPriority w:val="9"/>
    <w:qFormat/>
    <w:rsid w:val="007A5F53"/>
    <w:rPr>
      <w:rFonts w:ascii="Cambria" w:eastAsia="宋体" w:hAnsi="Cambria" w:cs="黑体"/>
      <w:b/>
      <w:bCs/>
      <w:sz w:val="28"/>
      <w:szCs w:val="28"/>
    </w:rPr>
  </w:style>
  <w:style w:type="character" w:customStyle="1" w:styleId="Char0">
    <w:name w:val="页脚 Char"/>
    <w:link w:val="a7"/>
    <w:uiPriority w:val="99"/>
    <w:qFormat/>
    <w:rsid w:val="007A5F53"/>
    <w:rPr>
      <w:sz w:val="18"/>
      <w:szCs w:val="18"/>
    </w:rPr>
  </w:style>
  <w:style w:type="character" w:customStyle="1" w:styleId="Char1">
    <w:name w:val="正文文本 Char1"/>
    <w:link w:val="a4"/>
    <w:uiPriority w:val="99"/>
    <w:qFormat/>
    <w:rsid w:val="007A5F53"/>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Administrator/AppData/Roaming/Tencent/Users/784104121/QQ/WinTemp/RichOle/4RF_2QXBSWI%2525255bL)@Y282A9UR.png" TargetMode="External"/><Relationship Id="rId33" Type="http://schemas.openxmlformats.org/officeDocument/2006/relationships/image" Target="../../Administrator/AppData/Roaming/Tencent/Users/784104121/QQ/WinTemp/RichOle/%25252560O86R%2525257bTDS0CTPJW072)OWJ1.p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Administrator/AppData/Roaming/Tencent/Users/784104121/QQ/WinTemp/RichOle/U1ZJ7%252525254P1Z8WQW(0UXGX%2525255d0O.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Administrator/AppData/Roaming/Tencent/Users/784104121/QQ/WinTemp/RichOle/PXAJ(S%25252560XDE%25252525)ON3G~%252525251%25252560Y0W.png" TargetMode="External"/><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Administrator/AppData/Roaming/Tencent/Users/784104121/QQ/WinTemp/RichOle/DVV1%25252560SEYBFY0HV%2525257dF1ZDOSVK.png" TargetMode="External"/><Relationship Id="rId30" Type="http://schemas.openxmlformats.org/officeDocument/2006/relationships/image" Target="media/image20.png"/><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15</Pages>
  <Words>642</Words>
  <Characters>3665</Characters>
  <Application>Microsoft Office Word</Application>
  <DocSecurity>0</DocSecurity>
  <Lines>30</Lines>
  <Paragraphs>8</Paragraphs>
  <ScaleCrop>false</ScaleCrop>
  <Company>微软中国</Company>
  <LinksUpToDate>false</LinksUpToDate>
  <CharactersWithSpaces>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wcsy­123456</dc:creator>
  <cp:lastModifiedBy>11</cp:lastModifiedBy>
  <cp:revision>8</cp:revision>
  <dcterms:created xsi:type="dcterms:W3CDTF">2020-05-05T03:29:00Z</dcterms:created>
  <dcterms:modified xsi:type="dcterms:W3CDTF">2022-05-17T03:25:00Z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2052-11.1.0.11636</vt:lpwstr>
  </property>
  <property fmtid="{D5CDD505-2E9C-101B-9397-08002B2CF9AE}" pid="9" name="ICV">
    <vt:lpwstr>73AE2C7613FB49B68B5C7437BB99F0A0</vt:lpwstr>
  </property>
  <property fmtid="{D5CDD505-2E9C-101B-9397-08002B2CF9AE}" pid="10" name="commondata">
    <vt:lpwstr>eyJoZGlkIjoiYTJjMWZjOWFlODMxN2Q2NzdkZTUwNzBiNjZmY2VkYjMifQ==</vt:lpwstr>
  </property>
</Properties>
</file>