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right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</w:t>
      </w:r>
    </w:p>
    <w:p>
      <w:pPr>
        <w:spacing w:before="156" w:beforeLines="50" w:line="240" w:lineRule="atLeast"/>
        <w:ind w:left="-1079" w:leftChars="-514" w:firstLine="72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武昌首义学院课堂教学情况检查表</w:t>
      </w:r>
    </w:p>
    <w:tbl>
      <w:tblPr>
        <w:tblStyle w:val="5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20"/>
        <w:gridCol w:w="1260"/>
        <w:gridCol w:w="700"/>
        <w:gridCol w:w="525"/>
        <w:gridCol w:w="525"/>
        <w:gridCol w:w="525"/>
        <w:gridCol w:w="525"/>
        <w:gridCol w:w="545"/>
        <w:gridCol w:w="525"/>
        <w:gridCol w:w="545"/>
        <w:gridCol w:w="525"/>
        <w:gridCol w:w="545"/>
        <w:gridCol w:w="545"/>
        <w:gridCol w:w="545"/>
        <w:gridCol w:w="525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Merge w:val="restart"/>
            <w:vAlign w:val="center"/>
          </w:tcPr>
          <w:p>
            <w:pPr>
              <w:spacing w:line="240" w:lineRule="exact"/>
              <w:ind w:left="-90" w:leftChars="-43" w:right="-90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上课节次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教室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专业班级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教师到位情况</w:t>
            </w:r>
          </w:p>
        </w:tc>
        <w:tc>
          <w:tcPr>
            <w:tcW w:w="15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学生到课情况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240" w:lineRule="exact"/>
              <w:ind w:left="-69" w:leftChars="-33" w:right="-67" w:rightChars="-32"/>
              <w:jc w:val="center"/>
              <w:rPr>
                <w:rFonts w:ascii="宋体" w:hAnsi="宋体" w:cs="Courier New"/>
                <w:b/>
                <w:color w:val="000000"/>
                <w:spacing w:val="-24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-24"/>
                <w:szCs w:val="21"/>
              </w:rPr>
              <w:t>设备运行情况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240" w:lineRule="exact"/>
              <w:ind w:left="-69" w:leftChars="-33" w:right="-67" w:rightChars="-32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-24"/>
                <w:szCs w:val="21"/>
              </w:rPr>
              <w:t>照明卫生情况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教材情况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240" w:lineRule="exact"/>
              <w:ind w:left="-69" w:leftChars="-33" w:right="-67" w:rightChars="-32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-24"/>
                <w:szCs w:val="21"/>
              </w:rPr>
              <w:t>教室安排情况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正常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迟到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旷到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好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较好</w:t>
            </w: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差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正常</w:t>
            </w: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否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正常</w:t>
            </w: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否</w:t>
            </w: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有</w:t>
            </w: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无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冲突</w:t>
            </w: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rPr>
                <w:rFonts w:hint="eastAsia"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  <w:jc w:val="center"/>
        </w:trPr>
        <w:tc>
          <w:tcPr>
            <w:tcW w:w="581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cs="Courier New"/>
                <w:b/>
                <w:color w:val="000000"/>
                <w:spacing w:val="4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40"/>
                <w:szCs w:val="21"/>
              </w:rPr>
              <w:t>存在的具体问题</w:t>
            </w:r>
          </w:p>
        </w:tc>
        <w:tc>
          <w:tcPr>
            <w:tcW w:w="9625" w:type="dxa"/>
            <w:gridSpan w:val="16"/>
            <w:vAlign w:val="center"/>
          </w:tcPr>
          <w:p>
            <w:pPr>
              <w:spacing w:line="240" w:lineRule="exact"/>
              <w:rPr>
                <w:rFonts w:ascii="宋体" w:hAnsi="宋体" w:cs="Courier New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ind w:left="-424" w:leftChars="-202" w:right="-399" w:rightChars="-190" w:firstLine="482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注：学生到课情况：到课率≥</w:t>
      </w:r>
      <w:r>
        <w:rPr>
          <w:rFonts w:ascii="宋体" w:hAnsi="宋体"/>
          <w:b/>
          <w:color w:val="000000"/>
        </w:rPr>
        <w:t>90%</w:t>
      </w:r>
      <w:r>
        <w:rPr>
          <w:rFonts w:hint="eastAsia" w:ascii="宋体" w:hAnsi="宋体"/>
          <w:b/>
          <w:color w:val="000000"/>
        </w:rPr>
        <w:t>为“好”，</w:t>
      </w:r>
      <w:r>
        <w:rPr>
          <w:rFonts w:ascii="宋体" w:hAnsi="宋体"/>
          <w:b/>
          <w:color w:val="000000"/>
        </w:rPr>
        <w:t xml:space="preserve"> 90%</w:t>
      </w:r>
      <w:r>
        <w:rPr>
          <w:rFonts w:hint="eastAsia" w:ascii="宋体" w:hAnsi="宋体"/>
          <w:b/>
          <w:color w:val="000000"/>
        </w:rPr>
        <w:t>＞到课率≥</w:t>
      </w:r>
      <w:r>
        <w:rPr>
          <w:rFonts w:ascii="宋体" w:hAnsi="宋体"/>
          <w:b/>
          <w:color w:val="000000"/>
        </w:rPr>
        <w:t>80%</w:t>
      </w:r>
      <w:r>
        <w:rPr>
          <w:rFonts w:hint="eastAsia" w:ascii="宋体" w:hAnsi="宋体"/>
          <w:b/>
          <w:color w:val="000000"/>
        </w:rPr>
        <w:t>为“较好”，到课率＜</w:t>
      </w:r>
      <w:r>
        <w:rPr>
          <w:rFonts w:ascii="宋体" w:hAnsi="宋体"/>
          <w:b/>
          <w:color w:val="000000"/>
        </w:rPr>
        <w:t xml:space="preserve"> 80%</w:t>
      </w:r>
      <w:r>
        <w:rPr>
          <w:rFonts w:hint="eastAsia" w:ascii="宋体" w:hAnsi="宋体"/>
          <w:b/>
          <w:color w:val="000000"/>
        </w:rPr>
        <w:t>为“差”。</w:t>
      </w:r>
    </w:p>
    <w:p>
      <w:pPr>
        <w:pStyle w:val="2"/>
        <w:ind w:left="-424" w:leftChars="-202" w:right="-399" w:rightChars="-190" w:firstLine="562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教学楼：</w:t>
      </w:r>
      <w:r>
        <w:rPr>
          <w:rFonts w:ascii="宋体" w:hAnsi="宋体"/>
          <w:b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/>
          <w:b/>
          <w:color w:val="000000"/>
          <w:sz w:val="28"/>
          <w:szCs w:val="28"/>
        </w:rPr>
        <w:t>检查人：</w:t>
      </w:r>
      <w:r>
        <w:rPr>
          <w:rFonts w:ascii="宋体" w:hAnsi="宋体"/>
          <w:b/>
          <w:color w:val="000000"/>
          <w:sz w:val="28"/>
          <w:szCs w:val="28"/>
        </w:rPr>
        <w:t xml:space="preserve">    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b/>
          <w:color w:val="000000"/>
          <w:sz w:val="28"/>
          <w:szCs w:val="28"/>
        </w:rPr>
        <w:t>日期</w:t>
      </w:r>
      <w:r>
        <w:rPr>
          <w:rFonts w:hint="eastAsia" w:ascii="宋体" w:hAnsi="宋体"/>
          <w:b/>
        </w:rPr>
        <w:t>：</w:t>
      </w:r>
      <w:r>
        <w:rPr>
          <w:rFonts w:hint="eastAsia" w:ascii="宋体" w:hAnsi="宋体"/>
          <w:b/>
          <w:lang w:val="en-US" w:eastAsia="zh-CN"/>
        </w:rPr>
        <w:t xml:space="preserve">   </w:t>
      </w:r>
      <w:r>
        <w:rPr>
          <w:rFonts w:hint="eastAsia" w:ascii="宋体" w:hAnsi="宋体"/>
          <w:b/>
        </w:rPr>
        <w:t>年</w:t>
      </w:r>
      <w:r>
        <w:rPr>
          <w:rFonts w:hint="eastAsia" w:ascii="宋体" w:hAnsi="宋体"/>
          <w:b/>
          <w:lang w:val="en-US" w:eastAsia="zh-CN"/>
        </w:rPr>
        <w:t xml:space="preserve">   </w:t>
      </w:r>
      <w:r>
        <w:rPr>
          <w:rFonts w:hint="eastAsia" w:ascii="宋体" w:hAnsi="宋体"/>
          <w:b/>
        </w:rPr>
        <w:t xml:space="preserve"> 月</w:t>
      </w:r>
      <w:r>
        <w:rPr>
          <w:rFonts w:hint="eastAsia" w:ascii="宋体" w:hAnsi="宋体"/>
          <w:b/>
          <w:lang w:val="en-US" w:eastAsia="zh-CN"/>
        </w:rPr>
        <w:t xml:space="preserve"> 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                                         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DD"/>
    <w:rsid w:val="002167DD"/>
    <w:rsid w:val="00252240"/>
    <w:rsid w:val="00323C64"/>
    <w:rsid w:val="00A525E7"/>
    <w:rsid w:val="00D0370C"/>
    <w:rsid w:val="013D6892"/>
    <w:rsid w:val="33476A21"/>
    <w:rsid w:val="3D727821"/>
    <w:rsid w:val="5F551867"/>
    <w:rsid w:val="6DF13977"/>
    <w:rsid w:val="70EB1BFE"/>
    <w:rsid w:val="760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spacing w:line="360" w:lineRule="auto"/>
      <w:ind w:firstLine="480" w:firstLineChars="200"/>
    </w:pPr>
    <w:rPr>
      <w:rFonts w:ascii="仿宋_GB2312" w:hAnsi="Calibri"/>
      <w:sz w:val="24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纯文本 字符"/>
    <w:link w:val="2"/>
    <w:qFormat/>
    <w:uiPriority w:val="0"/>
    <w:rPr>
      <w:rFonts w:ascii="仿宋_GB2312"/>
      <w:sz w:val="24"/>
      <w:szCs w:val="24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1</Pages>
  <Words>80</Words>
  <Characters>456</Characters>
  <Lines>3</Lines>
  <Paragraphs>1</Paragraphs>
  <TotalTime>6</TotalTime>
  <ScaleCrop>false</ScaleCrop>
  <LinksUpToDate>false</LinksUpToDate>
  <CharactersWithSpaces>535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2020-10-20T02:37:00Z</dcterms:created>
  <dc:creator>Administrator</dc:creator>
  <cp:lastModifiedBy>陈明</cp:lastModifiedBy>
  <dcterms:modified xsi:type="dcterms:W3CDTF">2021-12-09T02:15:08Z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B253D423427E4628815524A0BFBAA8CC</vt:lpwstr>
  </property>
</Properties>
</file>